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7DF94778" w:rsidR="007135FE" w:rsidRDefault="007135FE" w:rsidP="00E4175E">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996691">
        <w:rPr>
          <w:rFonts w:ascii="Arial" w:eastAsia="宋体" w:hAnsi="Arial" w:cs="Times New Roman" w:hint="eastAsia"/>
          <w:b/>
          <w:sz w:val="24"/>
          <w:szCs w:val="20"/>
          <w:lang w:val="en-GB" w:eastAsia="zh-CN"/>
        </w:rPr>
        <w:t>#9</w:t>
      </w:r>
      <w:r w:rsidR="00C610B7">
        <w:rPr>
          <w:rFonts w:ascii="Arial" w:eastAsia="宋体" w:hAnsi="Arial" w:cs="Times New Roman"/>
          <w:b/>
          <w:sz w:val="24"/>
          <w:szCs w:val="20"/>
          <w:lang w:val="en-GB" w:eastAsia="zh-CN"/>
        </w:rPr>
        <w:t>6</w:t>
      </w:r>
      <w:r w:rsidR="00A21284">
        <w:rPr>
          <w:rFonts w:ascii="Arial" w:eastAsia="宋体" w:hAnsi="Arial" w:cs="Times New Roman" w:hint="eastAsia"/>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764C1E" w:rsidRPr="00393149">
        <w:rPr>
          <w:rFonts w:ascii="Arial" w:eastAsia="宋体" w:hAnsi="Arial" w:cs="Times New Roman"/>
          <w:b/>
          <w:bCs/>
          <w:sz w:val="24"/>
          <w:szCs w:val="20"/>
          <w:lang w:val="en-GB" w:eastAsia="ja-JP"/>
        </w:rPr>
        <w:t>R4-</w:t>
      </w:r>
      <w:r w:rsidR="00393149">
        <w:rPr>
          <w:rFonts w:ascii="Arial" w:eastAsia="宋体" w:hAnsi="Arial" w:cs="Times New Roman" w:hint="eastAsia"/>
          <w:b/>
          <w:bCs/>
          <w:sz w:val="24"/>
          <w:szCs w:val="20"/>
          <w:lang w:val="en-GB" w:eastAsia="zh-CN"/>
        </w:rPr>
        <w:t>20</w:t>
      </w:r>
      <w:r w:rsidR="00393149">
        <w:rPr>
          <w:rFonts w:ascii="Arial" w:eastAsia="宋体" w:hAnsi="Arial" w:cs="Times New Roman"/>
          <w:b/>
          <w:bCs/>
          <w:sz w:val="24"/>
          <w:szCs w:val="20"/>
          <w:lang w:val="en-GB" w:eastAsia="zh-CN"/>
        </w:rPr>
        <w:t>10274</w:t>
      </w:r>
    </w:p>
    <w:bookmarkEnd w:id="0"/>
    <w:bookmarkEnd w:id="1"/>
    <w:p w14:paraId="3535F51E" w14:textId="39200AED" w:rsidR="00B2596F" w:rsidRPr="003D5F1E" w:rsidRDefault="00635A3C" w:rsidP="00E4175E">
      <w:pPr>
        <w:pStyle w:val="a3"/>
        <w:tabs>
          <w:tab w:val="left" w:pos="2160"/>
        </w:tabs>
        <w:ind w:left="2127" w:hanging="2127"/>
        <w:jc w:val="both"/>
        <w:rPr>
          <w:noProof w:val="0"/>
          <w:sz w:val="24"/>
          <w:vertAlign w:val="superscript"/>
          <w:lang w:eastAsia="zh-CN"/>
        </w:rPr>
      </w:pPr>
      <w:r>
        <w:rPr>
          <w:noProof w:val="0"/>
          <w:sz w:val="24"/>
          <w:lang w:eastAsia="zh-CN"/>
        </w:rPr>
        <w:t>E</w:t>
      </w:r>
      <w:r w:rsidRPr="00635A3C">
        <w:rPr>
          <w:noProof w:val="0"/>
          <w:sz w:val="24"/>
          <w:lang w:eastAsia="zh-CN"/>
        </w:rPr>
        <w:t>lectronic</w:t>
      </w:r>
      <w:r>
        <w:rPr>
          <w:noProof w:val="0"/>
          <w:sz w:val="24"/>
          <w:lang w:eastAsia="zh-CN"/>
        </w:rPr>
        <w:t xml:space="preserve"> meeting</w:t>
      </w:r>
      <w:r w:rsidR="00B2596F">
        <w:rPr>
          <w:noProof w:val="0"/>
          <w:sz w:val="24"/>
          <w:lang w:eastAsia="zh-CN"/>
        </w:rPr>
        <w:t xml:space="preserve">, </w:t>
      </w:r>
      <w:r w:rsidR="00C610B7">
        <w:rPr>
          <w:noProof w:val="0"/>
          <w:sz w:val="24"/>
          <w:lang w:eastAsia="zh-CN"/>
        </w:rPr>
        <w:t>17</w:t>
      </w:r>
      <w:r w:rsidR="00E01A16" w:rsidRPr="00E01A16">
        <w:rPr>
          <w:noProof w:val="0"/>
          <w:sz w:val="24"/>
          <w:vertAlign w:val="superscript"/>
          <w:lang w:eastAsia="zh-CN"/>
        </w:rPr>
        <w:t>th</w:t>
      </w:r>
      <w:r w:rsidR="00E01A16">
        <w:rPr>
          <w:noProof w:val="0"/>
          <w:sz w:val="24"/>
          <w:lang w:eastAsia="zh-CN"/>
        </w:rPr>
        <w:t xml:space="preserve"> </w:t>
      </w:r>
      <w:r w:rsidR="00C610B7">
        <w:rPr>
          <w:noProof w:val="0"/>
          <w:sz w:val="24"/>
          <w:lang w:eastAsia="zh-CN"/>
        </w:rPr>
        <w:t>Aug</w:t>
      </w:r>
      <w:r w:rsidR="007108FF">
        <w:rPr>
          <w:noProof w:val="0"/>
          <w:sz w:val="24"/>
          <w:lang w:eastAsia="zh-CN"/>
        </w:rPr>
        <w:t xml:space="preserve"> </w:t>
      </w:r>
      <w:r w:rsidR="00B2596F">
        <w:rPr>
          <w:noProof w:val="0"/>
          <w:sz w:val="24"/>
          <w:lang w:eastAsia="zh-CN"/>
        </w:rPr>
        <w:t xml:space="preserve">– </w:t>
      </w:r>
      <w:r w:rsidR="00C610B7">
        <w:rPr>
          <w:noProof w:val="0"/>
          <w:sz w:val="24"/>
          <w:lang w:eastAsia="zh-CN"/>
        </w:rPr>
        <w:t>28</w:t>
      </w:r>
      <w:r w:rsidR="00E01A16" w:rsidRPr="00E01A16">
        <w:rPr>
          <w:noProof w:val="0"/>
          <w:sz w:val="24"/>
          <w:vertAlign w:val="superscript"/>
          <w:lang w:eastAsia="zh-CN"/>
        </w:rPr>
        <w:t>th</w:t>
      </w:r>
      <w:r w:rsidR="00E01A16">
        <w:rPr>
          <w:noProof w:val="0"/>
          <w:sz w:val="24"/>
          <w:lang w:eastAsia="zh-CN"/>
        </w:rPr>
        <w:t xml:space="preserve"> </w:t>
      </w:r>
      <w:r w:rsidR="00C610B7">
        <w:rPr>
          <w:noProof w:val="0"/>
          <w:sz w:val="24"/>
          <w:lang w:eastAsia="zh-CN"/>
        </w:rPr>
        <w:t>Aug</w:t>
      </w:r>
      <w:r w:rsidR="00094BAF">
        <w:rPr>
          <w:rFonts w:hint="eastAsia"/>
          <w:noProof w:val="0"/>
          <w:sz w:val="24"/>
          <w:lang w:eastAsia="zh-CN"/>
        </w:rPr>
        <w:t>,</w:t>
      </w:r>
      <w:r w:rsidR="002969F1">
        <w:rPr>
          <w:rFonts w:hint="eastAsia"/>
          <w:noProof w:val="0"/>
          <w:sz w:val="24"/>
          <w:lang w:eastAsia="zh-CN"/>
        </w:rPr>
        <w:t xml:space="preserve"> </w:t>
      </w:r>
      <w:r w:rsidR="007051EE">
        <w:rPr>
          <w:noProof w:val="0"/>
          <w:sz w:val="24"/>
          <w:lang w:eastAsia="zh-CN"/>
        </w:rPr>
        <w:t>20</w:t>
      </w:r>
      <w:r w:rsidR="007051EE">
        <w:rPr>
          <w:rFonts w:hint="eastAsia"/>
          <w:noProof w:val="0"/>
          <w:sz w:val="24"/>
          <w:lang w:eastAsia="zh-CN"/>
        </w:rPr>
        <w:t>20</w:t>
      </w:r>
    </w:p>
    <w:p w14:paraId="093D4906" w14:textId="77777777" w:rsidR="00F82E50" w:rsidRPr="00E01A16" w:rsidRDefault="00F82E50" w:rsidP="00E4175E">
      <w:pPr>
        <w:tabs>
          <w:tab w:val="left" w:pos="1985"/>
        </w:tabs>
        <w:spacing w:line="240" w:lineRule="auto"/>
        <w:jc w:val="both"/>
        <w:rPr>
          <w:rFonts w:ascii="Arial" w:hAnsi="Arial" w:cs="Arial"/>
          <w:b/>
          <w:bCs/>
          <w:sz w:val="24"/>
          <w:szCs w:val="20"/>
          <w:lang w:val="en-GB" w:eastAsia="zh-CN"/>
        </w:rPr>
      </w:pPr>
    </w:p>
    <w:p w14:paraId="0855B11A" w14:textId="1751D9B1" w:rsidR="007135FE" w:rsidRPr="002A45C7" w:rsidRDefault="00F82E50" w:rsidP="00E4175E">
      <w:pPr>
        <w:tabs>
          <w:tab w:val="left" w:pos="1985"/>
        </w:tabs>
        <w:spacing w:line="240" w:lineRule="auto"/>
        <w:jc w:val="both"/>
        <w:rPr>
          <w:rFonts w:ascii="Arial" w:hAnsi="Arial" w:cs="Arial"/>
          <w:b/>
          <w:bCs/>
          <w:sz w:val="24"/>
          <w:szCs w:val="20"/>
          <w:lang w:val="en-GB" w:eastAsia="zh-CN"/>
        </w:rPr>
      </w:pPr>
      <w:r w:rsidRPr="002A45C7">
        <w:rPr>
          <w:rFonts w:ascii="Arial" w:eastAsia="MS Mincho" w:hAnsi="Arial" w:cs="Arial"/>
          <w:b/>
          <w:bCs/>
          <w:sz w:val="24"/>
          <w:szCs w:val="20"/>
          <w:lang w:val="en-GB"/>
        </w:rPr>
        <w:t>Agenda item:</w:t>
      </w:r>
      <w:r w:rsidRPr="002A45C7">
        <w:rPr>
          <w:rFonts w:ascii="Arial" w:eastAsia="MS Mincho" w:hAnsi="Arial" w:cs="Arial"/>
          <w:b/>
          <w:bCs/>
          <w:sz w:val="24"/>
          <w:szCs w:val="20"/>
          <w:lang w:val="en-GB"/>
        </w:rPr>
        <w:tab/>
      </w:r>
      <w:r w:rsidR="002B4CAE" w:rsidRPr="002A45C7">
        <w:rPr>
          <w:rFonts w:ascii="Arial" w:hAnsi="Arial" w:cs="Arial"/>
          <w:b/>
          <w:bCs/>
          <w:sz w:val="24"/>
          <w:szCs w:val="20"/>
          <w:lang w:val="en-GB" w:eastAsia="zh-CN"/>
        </w:rPr>
        <w:t>10</w:t>
      </w:r>
      <w:r w:rsidR="002969F1" w:rsidRPr="002A45C7">
        <w:rPr>
          <w:rFonts w:ascii="Arial" w:hAnsi="Arial" w:cs="Arial" w:hint="eastAsia"/>
          <w:b/>
          <w:bCs/>
          <w:sz w:val="24"/>
          <w:szCs w:val="20"/>
          <w:lang w:val="en-GB" w:eastAsia="zh-CN"/>
        </w:rPr>
        <w:t>.</w:t>
      </w:r>
      <w:r w:rsidR="002B4CAE" w:rsidRPr="002A45C7">
        <w:rPr>
          <w:rFonts w:ascii="Arial" w:hAnsi="Arial" w:cs="Arial"/>
          <w:b/>
          <w:bCs/>
          <w:sz w:val="24"/>
          <w:szCs w:val="20"/>
          <w:lang w:val="en-GB" w:eastAsia="zh-CN"/>
        </w:rPr>
        <w:t>27</w:t>
      </w:r>
      <w:r w:rsidR="00E01A16" w:rsidRPr="002A45C7">
        <w:rPr>
          <w:rFonts w:ascii="Arial" w:hAnsi="Arial" w:cs="Arial" w:hint="eastAsia"/>
          <w:b/>
          <w:bCs/>
          <w:sz w:val="24"/>
          <w:szCs w:val="20"/>
          <w:lang w:val="en-GB" w:eastAsia="zh-CN"/>
        </w:rPr>
        <w:t>.</w:t>
      </w:r>
      <w:r w:rsidR="002B4CAE" w:rsidRPr="002A45C7">
        <w:rPr>
          <w:rFonts w:ascii="Arial" w:hAnsi="Arial" w:cs="Arial"/>
          <w:b/>
          <w:bCs/>
          <w:sz w:val="24"/>
          <w:szCs w:val="20"/>
          <w:lang w:val="en-GB" w:eastAsia="zh-CN"/>
        </w:rPr>
        <w:t>1</w:t>
      </w:r>
    </w:p>
    <w:p w14:paraId="6C657216" w14:textId="69F02FB8" w:rsidR="00B2596F" w:rsidRPr="002A45C7" w:rsidRDefault="00B2596F" w:rsidP="00E4175E">
      <w:pPr>
        <w:tabs>
          <w:tab w:val="left" w:pos="1985"/>
        </w:tabs>
        <w:ind w:left="1985" w:hanging="1985"/>
        <w:jc w:val="both"/>
        <w:rPr>
          <w:rFonts w:ascii="Arial" w:hAnsi="Arial" w:cs="Arial"/>
          <w:b/>
          <w:bCs/>
          <w:sz w:val="24"/>
          <w:lang w:val="en-GB" w:eastAsia="zh-CN"/>
        </w:rPr>
      </w:pPr>
      <w:r w:rsidRPr="002A45C7">
        <w:rPr>
          <w:rFonts w:ascii="Arial" w:eastAsia="Calibri" w:hAnsi="Arial" w:cs="Arial"/>
          <w:b/>
          <w:bCs/>
          <w:sz w:val="24"/>
          <w:lang w:val="en-GB"/>
        </w:rPr>
        <w:t>Source:</w:t>
      </w:r>
      <w:r w:rsidRPr="002A45C7">
        <w:rPr>
          <w:rFonts w:ascii="Arial" w:eastAsia="Calibri" w:hAnsi="Arial" w:cs="Arial"/>
          <w:b/>
          <w:bCs/>
          <w:sz w:val="24"/>
          <w:lang w:val="en-GB"/>
        </w:rPr>
        <w:tab/>
      </w:r>
      <w:r w:rsidRPr="002A45C7">
        <w:rPr>
          <w:rFonts w:ascii="Arial" w:hAnsi="Arial" w:cs="Arial" w:hint="eastAsia"/>
          <w:b/>
          <w:bCs/>
          <w:sz w:val="24"/>
          <w:lang w:val="en-GB" w:eastAsia="zh-CN"/>
        </w:rPr>
        <w:t>Samsung</w:t>
      </w:r>
      <w:r w:rsidRPr="002A45C7">
        <w:rPr>
          <w:rFonts w:ascii="Arial" w:eastAsia="Calibri" w:hAnsi="Arial" w:cs="Arial"/>
          <w:b/>
          <w:bCs/>
          <w:sz w:val="24"/>
          <w:lang w:val="en-GB"/>
        </w:rPr>
        <w:t xml:space="preserve"> </w:t>
      </w:r>
      <w:r w:rsidRPr="002A45C7">
        <w:rPr>
          <w:rFonts w:ascii="Arial" w:eastAsia="Calibri" w:hAnsi="Arial" w:cs="Arial"/>
          <w:b/>
          <w:bCs/>
          <w:sz w:val="24"/>
          <w:lang w:val="en-GB"/>
        </w:rPr>
        <w:tab/>
      </w:r>
    </w:p>
    <w:p w14:paraId="2AE0C28C" w14:textId="7916A43C" w:rsidR="00EA6ED9" w:rsidRPr="004818EB" w:rsidRDefault="00EA6ED9" w:rsidP="00E4175E">
      <w:pPr>
        <w:ind w:left="1985" w:hanging="1985"/>
        <w:jc w:val="both"/>
        <w:rPr>
          <w:rFonts w:ascii="Arial" w:hAnsi="Arial" w:cs="Arial"/>
          <w:b/>
          <w:bCs/>
          <w:sz w:val="24"/>
          <w:lang w:val="en-GB" w:eastAsia="zh-CN"/>
        </w:rPr>
      </w:pPr>
      <w:r w:rsidRPr="002A45C7">
        <w:rPr>
          <w:rFonts w:ascii="Arial" w:eastAsia="Calibri" w:hAnsi="Arial" w:cs="Arial"/>
          <w:b/>
          <w:bCs/>
          <w:sz w:val="24"/>
          <w:lang w:val="en-GB"/>
        </w:rPr>
        <w:t>Title:</w:t>
      </w:r>
      <w:r w:rsidRPr="002A45C7">
        <w:rPr>
          <w:rFonts w:ascii="Arial" w:eastAsia="Calibri" w:hAnsi="Arial" w:cs="Arial"/>
          <w:b/>
          <w:bCs/>
          <w:sz w:val="24"/>
          <w:lang w:val="en-GB"/>
        </w:rPr>
        <w:tab/>
      </w:r>
      <w:r w:rsidR="002B4CAE" w:rsidRPr="002A45C7">
        <w:rPr>
          <w:rFonts w:ascii="Arial" w:hAnsi="Arial" w:cs="Arial"/>
          <w:b/>
          <w:bCs/>
          <w:sz w:val="24"/>
          <w:lang w:val="en-GB" w:eastAsia="zh-CN"/>
        </w:rPr>
        <w:t>Discussion the test model in DSS</w:t>
      </w:r>
    </w:p>
    <w:p w14:paraId="5796B52C" w14:textId="77777777" w:rsidR="00EA6ED9" w:rsidRDefault="00EA6ED9" w:rsidP="00E4175E">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0E927D4" w14:textId="415A9302" w:rsidR="008603B2" w:rsidRPr="008603B2" w:rsidRDefault="007135FE" w:rsidP="008603B2">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2E6CBED0" w14:textId="49B49ACF" w:rsidR="00992FE0" w:rsidRDefault="001D13E5" w:rsidP="00E4175E">
      <w:pPr>
        <w:jc w:val="both"/>
        <w:rPr>
          <w:lang w:eastAsia="zh-CN"/>
        </w:rPr>
      </w:pPr>
      <w:r>
        <w:rPr>
          <w:rFonts w:hint="eastAsia"/>
          <w:lang w:eastAsia="zh-CN"/>
        </w:rPr>
        <w:t>D</w:t>
      </w:r>
      <w:r>
        <w:rPr>
          <w:lang w:eastAsia="zh-CN"/>
        </w:rPr>
        <w:t xml:space="preserve">SS (dynamic spectrum sharing): DSS is an important feature for migration from LTE to NR. Especially for operators don’t have enough spectrum for NR operations, the DSS technology is a key to success to enhance their NR coverage using sub 6 LTE spectrum. </w:t>
      </w:r>
      <w:r w:rsidR="00992FE0">
        <w:rPr>
          <w:lang w:eastAsia="zh-CN"/>
        </w:rPr>
        <w:t>It can allows for sharing existing spectrum between LTE and NR carriers, thus enabling smoother transmission from LTE and faster adoption o</w:t>
      </w:r>
      <w:r w:rsidR="00354324">
        <w:rPr>
          <w:lang w:eastAsia="zh-CN"/>
        </w:rPr>
        <w:t>f NR.</w:t>
      </w:r>
      <w:r w:rsidR="00992FE0">
        <w:rPr>
          <w:rFonts w:hint="eastAsia"/>
          <w:lang w:eastAsia="zh-CN"/>
        </w:rPr>
        <w:t xml:space="preserve"> </w:t>
      </w:r>
      <w:r w:rsidR="00992FE0">
        <w:rPr>
          <w:lang w:eastAsia="zh-CN"/>
        </w:rPr>
        <w:t>To running LTE and NR within the s</w:t>
      </w:r>
      <w:r w:rsidR="00354324">
        <w:rPr>
          <w:lang w:eastAsia="zh-CN"/>
        </w:rPr>
        <w:t>ame frequency hand, such as band 40/n40, band48/n48, and band38/n38</w:t>
      </w:r>
      <w:r w:rsidR="00F90D25">
        <w:rPr>
          <w:lang w:eastAsia="zh-CN"/>
        </w:rPr>
        <w:t xml:space="preserve"> [</w:t>
      </w:r>
      <w:r w:rsidR="00354324">
        <w:rPr>
          <w:lang w:eastAsia="zh-CN"/>
        </w:rPr>
        <w:t>1</w:t>
      </w:r>
      <w:r w:rsidR="00F90D25">
        <w:rPr>
          <w:lang w:eastAsia="zh-CN"/>
        </w:rPr>
        <w:t>][</w:t>
      </w:r>
      <w:r w:rsidR="00354324">
        <w:rPr>
          <w:lang w:eastAsia="zh-CN"/>
        </w:rPr>
        <w:t>2</w:t>
      </w:r>
      <w:r w:rsidR="00F90D25">
        <w:rPr>
          <w:lang w:eastAsia="zh-CN"/>
        </w:rPr>
        <w:t>]</w:t>
      </w:r>
      <w:r w:rsidR="00354324">
        <w:rPr>
          <w:lang w:eastAsia="zh-CN"/>
        </w:rPr>
        <w:t xml:space="preserve">[3], </w:t>
      </w:r>
      <w:r w:rsidR="00992FE0">
        <w:rPr>
          <w:lang w:eastAsia="zh-CN"/>
        </w:rPr>
        <w:t>either FDD or TDD, the related system</w:t>
      </w:r>
      <w:r w:rsidR="00354324">
        <w:rPr>
          <w:lang w:eastAsia="zh-CN"/>
        </w:rPr>
        <w:t xml:space="preserve"> parameters should be designed properly, such as sync rater. Meanwhile, the related test model should be considered to guarantee requirement.</w:t>
      </w:r>
    </w:p>
    <w:p w14:paraId="62DA67D4" w14:textId="2554BFEE" w:rsidR="001D13E5" w:rsidRDefault="001D13E5" w:rsidP="00E4175E">
      <w:pPr>
        <w:jc w:val="both"/>
        <w:rPr>
          <w:lang w:eastAsia="zh-CN"/>
        </w:rPr>
      </w:pPr>
      <w:r>
        <w:rPr>
          <w:lang w:eastAsia="zh-CN"/>
        </w:rPr>
        <w:t>I</w:t>
      </w:r>
      <w:r w:rsidR="001F6CB6">
        <w:rPr>
          <w:lang w:eastAsia="zh-CN"/>
        </w:rPr>
        <w:t>n this contribution, the view on test model for DSS is presented.</w:t>
      </w:r>
    </w:p>
    <w:p w14:paraId="67B32121" w14:textId="58A2BC3C" w:rsidR="002B5EB9" w:rsidRPr="00F44F49" w:rsidRDefault="00826B8E" w:rsidP="00F44F49">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sidR="00425574">
        <w:rPr>
          <w:rFonts w:ascii="Arial" w:eastAsia="宋体" w:hAnsi="Arial" w:cs="Times New Roman"/>
          <w:sz w:val="36"/>
          <w:szCs w:val="20"/>
          <w:lang w:val="en-GB" w:eastAsia="zh-CN"/>
        </w:rPr>
        <w:t>Discussion</w:t>
      </w:r>
    </w:p>
    <w:p w14:paraId="6B004F60" w14:textId="63BCB94E" w:rsidR="00F90D25" w:rsidRPr="00F90D25" w:rsidRDefault="00F90D25" w:rsidP="00F90D25">
      <w:pPr>
        <w:pStyle w:val="2"/>
        <w:jc w:val="both"/>
        <w:rPr>
          <w:lang w:eastAsia="zh-CN"/>
        </w:rPr>
      </w:pPr>
      <w:r>
        <w:t>2</w:t>
      </w:r>
      <w:r>
        <w:rPr>
          <w:rFonts w:hint="eastAsia"/>
        </w:rPr>
        <w:t xml:space="preserve">. </w:t>
      </w:r>
      <w:r>
        <w:rPr>
          <w:lang w:eastAsia="zh-CN"/>
        </w:rPr>
        <w:t xml:space="preserve">1 Motivation </w:t>
      </w:r>
    </w:p>
    <w:p w14:paraId="22EB22C8" w14:textId="2D57E55C" w:rsidR="00354324" w:rsidRDefault="00F32AFC" w:rsidP="00F32AFC">
      <w:pPr>
        <w:jc w:val="both"/>
        <w:rPr>
          <w:lang w:eastAsia="zh-CN"/>
        </w:rPr>
      </w:pPr>
      <w:r>
        <w:rPr>
          <w:lang w:eastAsia="zh-CN"/>
        </w:rPr>
        <w:t xml:space="preserve">As per dynamic spectrum sharing, in case of NR co-exist with LTE, NR and LTE can interfere each other. When deploying NR systems in a certain LTE site, new NR DUs shall be combined with LTE DUs for the DSS. </w:t>
      </w:r>
      <w:r w:rsidR="001F6CB6">
        <w:rPr>
          <w:lang w:eastAsia="zh-CN"/>
        </w:rPr>
        <w:t xml:space="preserve"> Regarding resource block-level sharing, frequency alignment between LTE and NR is necessary to avoid inter-subcarrier interference.  </w:t>
      </w:r>
      <w:r w:rsidR="001F6CB6">
        <w:rPr>
          <w:rFonts w:hint="eastAsia"/>
          <w:lang w:eastAsia="zh-CN"/>
        </w:rPr>
        <w:t>R</w:t>
      </w:r>
      <w:r w:rsidR="001F6CB6">
        <w:rPr>
          <w:lang w:eastAsia="zh-CN"/>
        </w:rPr>
        <w:t xml:space="preserve">egarding resource slot-level sharing, where the NR DUs combined with LTE DUs in a time domain, NR and LTE can interfere each other at the presence of timing alignment error between NR and LTE systems.  </w:t>
      </w:r>
      <w:r w:rsidR="006659DC">
        <w:rPr>
          <w:lang w:eastAsia="zh-CN"/>
        </w:rPr>
        <w:t xml:space="preserve">As indicated as figure1, the NR symbols are advanced by LTE, which results in the SIR degradation seriously due to ISI. The SIR degradation can be explained as table 1 with different value of Advance   </w:t>
      </w:r>
    </w:p>
    <w:p w14:paraId="5ACF26FF" w14:textId="77777777" w:rsidR="001F6CB6" w:rsidRDefault="00874E01" w:rsidP="00F32AFC">
      <w:pPr>
        <w:jc w:val="both"/>
        <w:rPr>
          <w:lang w:eastAsia="zh-CN"/>
        </w:rPr>
      </w:pPr>
      <w:r>
        <w:rPr>
          <w:lang w:eastAsia="zh-CN"/>
        </w:rPr>
        <w:t>For current multi-RAT BS, the EVM and frame alignment error are tested sep</w:t>
      </w:r>
      <w:r w:rsidR="00992FE0">
        <w:rPr>
          <w:lang w:eastAsia="zh-CN"/>
        </w:rPr>
        <w:t>arately. It seem</w:t>
      </w:r>
      <w:r w:rsidR="001F6CB6">
        <w:rPr>
          <w:lang w:eastAsia="zh-CN"/>
        </w:rPr>
        <w:t xml:space="preserve">s the current test should be enough to guarantee the related with requirement. </w:t>
      </w:r>
    </w:p>
    <w:p w14:paraId="2A6B8C48" w14:textId="4F1AE0B8" w:rsidR="006659DC" w:rsidRDefault="001F6CB6" w:rsidP="00F32AFC">
      <w:pPr>
        <w:jc w:val="both"/>
      </w:pPr>
      <w:r>
        <w:rPr>
          <w:lang w:eastAsia="zh-CN"/>
        </w:rPr>
        <w:t>While</w:t>
      </w:r>
      <w:r w:rsidR="00F90D25">
        <w:rPr>
          <w:lang w:eastAsia="zh-CN"/>
        </w:rPr>
        <w:t xml:space="preserve"> considering </w:t>
      </w:r>
      <w:r w:rsidR="00521FD2">
        <w:rPr>
          <w:lang w:eastAsia="zh-CN"/>
        </w:rPr>
        <w:t xml:space="preserve">an </w:t>
      </w:r>
      <w:r w:rsidR="00521FD2" w:rsidRPr="006E1114">
        <w:t>ecosystem</w:t>
      </w:r>
      <w:r w:rsidR="00521FD2">
        <w:t>, such as open-RAN system, especially the DUs and RUs provided by different vendor</w:t>
      </w:r>
      <w:r w:rsidR="004D18B6">
        <w:t>s, it is not clear that how RU combines NR and LTE data after IFFT operation in the time domain. In case that there is some timing error/frame error existed</w:t>
      </w:r>
      <w:r w:rsidR="00D62177">
        <w:t xml:space="preserve">, the system performance will be degraded. </w:t>
      </w:r>
    </w:p>
    <w:p w14:paraId="3ADECBAE" w14:textId="411E19A7" w:rsidR="006659DC" w:rsidRDefault="006659DC" w:rsidP="006659DC">
      <w:pPr>
        <w:jc w:val="center"/>
      </w:pPr>
      <w:r>
        <w:rPr>
          <w:noProof/>
          <w:lang w:eastAsia="zh-CN"/>
        </w:rPr>
        <w:drawing>
          <wp:inline distT="0" distB="0" distL="0" distR="0" wp14:anchorId="34C28E57" wp14:editId="45E018A4">
            <wp:extent cx="3213100" cy="1444625"/>
            <wp:effectExtent l="0" t="0" r="0" b="3175"/>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13100" cy="1444625"/>
                    </a:xfrm>
                    <a:prstGeom prst="rect">
                      <a:avLst/>
                    </a:prstGeom>
                    <a:noFill/>
                  </pic:spPr>
                </pic:pic>
              </a:graphicData>
            </a:graphic>
          </wp:inline>
        </w:drawing>
      </w:r>
    </w:p>
    <w:p w14:paraId="552BC125" w14:textId="068EF3FE" w:rsidR="006659DC" w:rsidRDefault="006659DC" w:rsidP="006659DC">
      <w:pPr>
        <w:jc w:val="center"/>
        <w:rPr>
          <w:lang w:eastAsia="zh-CN"/>
        </w:rPr>
      </w:pPr>
      <w:r>
        <w:rPr>
          <w:rFonts w:hint="eastAsia"/>
          <w:lang w:eastAsia="zh-CN"/>
        </w:rPr>
        <w:lastRenderedPageBreak/>
        <w:t>F</w:t>
      </w:r>
      <w:r w:rsidR="00063E1B">
        <w:rPr>
          <w:lang w:eastAsia="zh-CN"/>
        </w:rPr>
        <w:t>igure 1</w:t>
      </w:r>
      <w:r>
        <w:rPr>
          <w:lang w:eastAsia="zh-CN"/>
        </w:rPr>
        <w:t xml:space="preserve"> NR symbols are advanced by LTE, </w:t>
      </w:r>
    </w:p>
    <w:p w14:paraId="0493D53C" w14:textId="77777777" w:rsidR="006659DC" w:rsidRDefault="006659DC" w:rsidP="006659DC">
      <w:pPr>
        <w:jc w:val="center"/>
        <w:rPr>
          <w:lang w:eastAsia="zh-CN"/>
        </w:rPr>
      </w:pPr>
    </w:p>
    <w:tbl>
      <w:tblPr>
        <w:tblW w:w="2560" w:type="dxa"/>
        <w:jc w:val="center"/>
        <w:tblCellMar>
          <w:left w:w="0" w:type="dxa"/>
          <w:right w:w="0" w:type="dxa"/>
        </w:tblCellMar>
        <w:tblLook w:val="0420" w:firstRow="1" w:lastRow="0" w:firstColumn="0" w:lastColumn="0" w:noHBand="0" w:noVBand="1"/>
      </w:tblPr>
      <w:tblGrid>
        <w:gridCol w:w="1280"/>
        <w:gridCol w:w="1280"/>
      </w:tblGrid>
      <w:tr w:rsidR="00063E1B" w:rsidRPr="00063E1B" w14:paraId="28DA8ED1" w14:textId="77777777" w:rsidTr="00063E1B">
        <w:trPr>
          <w:trHeight w:val="368"/>
          <w:jc w:val="center"/>
        </w:trPr>
        <w:tc>
          <w:tcPr>
            <w:tcW w:w="1280" w:type="dxa"/>
            <w:tcBorders>
              <w:top w:val="single" w:sz="8" w:space="0" w:color="FFFFFF"/>
              <w:left w:val="single" w:sz="8" w:space="0" w:color="FFFFFF"/>
              <w:bottom w:val="single" w:sz="24" w:space="0" w:color="FFFFFF"/>
              <w:right w:val="single" w:sz="8" w:space="0" w:color="FFFFFF"/>
            </w:tcBorders>
            <w:shd w:val="clear" w:color="auto" w:fill="00A9E0"/>
            <w:tcMar>
              <w:top w:w="15" w:type="dxa"/>
              <w:left w:w="15" w:type="dxa"/>
              <w:bottom w:w="0" w:type="dxa"/>
              <w:right w:w="15" w:type="dxa"/>
            </w:tcMar>
            <w:vAlign w:val="center"/>
            <w:hideMark/>
          </w:tcPr>
          <w:p w14:paraId="611BF1E4" w14:textId="77777777" w:rsidR="00063E1B" w:rsidRPr="00063E1B" w:rsidRDefault="00063E1B" w:rsidP="00063E1B">
            <w:pPr>
              <w:jc w:val="center"/>
            </w:pPr>
            <w:r w:rsidRPr="00063E1B">
              <w:rPr>
                <w:b/>
                <w:bCs/>
              </w:rPr>
              <w:t>Advance (ns)</w:t>
            </w:r>
          </w:p>
        </w:tc>
        <w:tc>
          <w:tcPr>
            <w:tcW w:w="1280" w:type="dxa"/>
            <w:tcBorders>
              <w:top w:val="single" w:sz="8" w:space="0" w:color="FFFFFF"/>
              <w:left w:val="single" w:sz="8" w:space="0" w:color="FFFFFF"/>
              <w:bottom w:val="single" w:sz="24" w:space="0" w:color="FFFFFF"/>
              <w:right w:val="single" w:sz="8" w:space="0" w:color="FFFFFF"/>
            </w:tcBorders>
            <w:shd w:val="clear" w:color="auto" w:fill="00A9E0"/>
            <w:tcMar>
              <w:top w:w="15" w:type="dxa"/>
              <w:left w:w="15" w:type="dxa"/>
              <w:bottom w:w="0" w:type="dxa"/>
              <w:right w:w="15" w:type="dxa"/>
            </w:tcMar>
            <w:vAlign w:val="center"/>
            <w:hideMark/>
          </w:tcPr>
          <w:p w14:paraId="081BAD78" w14:textId="77777777" w:rsidR="00063E1B" w:rsidRPr="00063E1B" w:rsidRDefault="00063E1B" w:rsidP="00063E1B">
            <w:pPr>
              <w:jc w:val="center"/>
            </w:pPr>
            <w:r w:rsidRPr="00063E1B">
              <w:rPr>
                <w:b/>
                <w:bCs/>
              </w:rPr>
              <w:t>SIR (eval)</w:t>
            </w:r>
          </w:p>
        </w:tc>
      </w:tr>
      <w:tr w:rsidR="00063E1B" w:rsidRPr="00063E1B" w14:paraId="046A2634" w14:textId="77777777" w:rsidTr="00063E1B">
        <w:trPr>
          <w:trHeight w:val="287"/>
          <w:jc w:val="center"/>
        </w:trPr>
        <w:tc>
          <w:tcPr>
            <w:tcW w:w="1280" w:type="dxa"/>
            <w:tcBorders>
              <w:top w:val="single" w:sz="24" w:space="0" w:color="FFFFFF"/>
              <w:left w:val="single" w:sz="8" w:space="0" w:color="FFFFFF"/>
              <w:bottom w:val="single" w:sz="8" w:space="0" w:color="FFFFFF"/>
              <w:right w:val="single" w:sz="8" w:space="0" w:color="FFFFFF"/>
            </w:tcBorders>
            <w:shd w:val="clear" w:color="auto" w:fill="CBE2F3"/>
            <w:tcMar>
              <w:top w:w="15" w:type="dxa"/>
              <w:left w:w="15" w:type="dxa"/>
              <w:bottom w:w="0" w:type="dxa"/>
              <w:right w:w="15" w:type="dxa"/>
            </w:tcMar>
            <w:vAlign w:val="center"/>
            <w:hideMark/>
          </w:tcPr>
          <w:p w14:paraId="63A5A092" w14:textId="77777777" w:rsidR="00063E1B" w:rsidRPr="00063E1B" w:rsidRDefault="00063E1B" w:rsidP="00063E1B">
            <w:pPr>
              <w:jc w:val="center"/>
            </w:pPr>
            <w:r w:rsidRPr="00063E1B">
              <w:t>50</w:t>
            </w:r>
          </w:p>
        </w:tc>
        <w:tc>
          <w:tcPr>
            <w:tcW w:w="1280" w:type="dxa"/>
            <w:tcBorders>
              <w:top w:val="single" w:sz="24" w:space="0" w:color="FFFFFF"/>
              <w:left w:val="single" w:sz="8" w:space="0" w:color="FFFFFF"/>
              <w:bottom w:val="single" w:sz="8" w:space="0" w:color="FFFFFF"/>
              <w:right w:val="single" w:sz="8" w:space="0" w:color="FFFFFF"/>
            </w:tcBorders>
            <w:shd w:val="clear" w:color="auto" w:fill="CBE2F3"/>
            <w:tcMar>
              <w:top w:w="15" w:type="dxa"/>
              <w:left w:w="15" w:type="dxa"/>
              <w:bottom w:w="0" w:type="dxa"/>
              <w:right w:w="15" w:type="dxa"/>
            </w:tcMar>
            <w:vAlign w:val="center"/>
            <w:hideMark/>
          </w:tcPr>
          <w:p w14:paraId="640DE72A" w14:textId="77777777" w:rsidR="00063E1B" w:rsidRPr="00063E1B" w:rsidRDefault="00063E1B" w:rsidP="00063E1B">
            <w:pPr>
              <w:jc w:val="center"/>
            </w:pPr>
            <w:r w:rsidRPr="00063E1B">
              <w:t>31.2</w:t>
            </w:r>
          </w:p>
        </w:tc>
      </w:tr>
      <w:tr w:rsidR="00063E1B" w:rsidRPr="00063E1B" w14:paraId="065E7FE9" w14:textId="77777777" w:rsidTr="00063E1B">
        <w:trPr>
          <w:trHeight w:val="287"/>
          <w:jc w:val="center"/>
        </w:trPr>
        <w:tc>
          <w:tcPr>
            <w:tcW w:w="1280" w:type="dxa"/>
            <w:tcBorders>
              <w:top w:val="single" w:sz="8" w:space="0" w:color="FFFFFF"/>
              <w:left w:val="single" w:sz="8" w:space="0" w:color="FFFFFF"/>
              <w:bottom w:val="single" w:sz="8" w:space="0" w:color="FFFFFF"/>
              <w:right w:val="single" w:sz="8" w:space="0" w:color="FFFFFF"/>
            </w:tcBorders>
            <w:shd w:val="clear" w:color="auto" w:fill="E7F1F9"/>
            <w:tcMar>
              <w:top w:w="15" w:type="dxa"/>
              <w:left w:w="15" w:type="dxa"/>
              <w:bottom w:w="0" w:type="dxa"/>
              <w:right w:w="15" w:type="dxa"/>
            </w:tcMar>
            <w:vAlign w:val="center"/>
            <w:hideMark/>
          </w:tcPr>
          <w:p w14:paraId="77485A9A" w14:textId="77777777" w:rsidR="00063E1B" w:rsidRPr="00063E1B" w:rsidRDefault="00063E1B" w:rsidP="00063E1B">
            <w:pPr>
              <w:jc w:val="center"/>
            </w:pPr>
            <w:r w:rsidRPr="00063E1B">
              <w:t>100</w:t>
            </w:r>
          </w:p>
        </w:tc>
        <w:tc>
          <w:tcPr>
            <w:tcW w:w="1280" w:type="dxa"/>
            <w:tcBorders>
              <w:top w:val="single" w:sz="8" w:space="0" w:color="FFFFFF"/>
              <w:left w:val="single" w:sz="8" w:space="0" w:color="FFFFFF"/>
              <w:bottom w:val="single" w:sz="8" w:space="0" w:color="FFFFFF"/>
              <w:right w:val="single" w:sz="8" w:space="0" w:color="FFFFFF"/>
            </w:tcBorders>
            <w:shd w:val="clear" w:color="auto" w:fill="E7F1F9"/>
            <w:tcMar>
              <w:top w:w="15" w:type="dxa"/>
              <w:left w:w="15" w:type="dxa"/>
              <w:bottom w:w="0" w:type="dxa"/>
              <w:right w:w="15" w:type="dxa"/>
            </w:tcMar>
            <w:vAlign w:val="center"/>
            <w:hideMark/>
          </w:tcPr>
          <w:p w14:paraId="2DC8AB40" w14:textId="77777777" w:rsidR="00063E1B" w:rsidRPr="00063E1B" w:rsidRDefault="00063E1B" w:rsidP="00063E1B">
            <w:pPr>
              <w:jc w:val="center"/>
            </w:pPr>
            <w:r w:rsidRPr="00063E1B">
              <w:t>29.3</w:t>
            </w:r>
          </w:p>
        </w:tc>
      </w:tr>
      <w:tr w:rsidR="00063E1B" w:rsidRPr="00063E1B" w14:paraId="65295853" w14:textId="77777777" w:rsidTr="00063E1B">
        <w:trPr>
          <w:trHeight w:val="287"/>
          <w:jc w:val="center"/>
        </w:trPr>
        <w:tc>
          <w:tcPr>
            <w:tcW w:w="1280" w:type="dxa"/>
            <w:tcBorders>
              <w:top w:val="single" w:sz="8" w:space="0" w:color="FFFFFF"/>
              <w:left w:val="single" w:sz="8" w:space="0" w:color="FFFFFF"/>
              <w:bottom w:val="single" w:sz="8" w:space="0" w:color="FFFFFF"/>
              <w:right w:val="single" w:sz="8" w:space="0" w:color="FFFFFF"/>
            </w:tcBorders>
            <w:shd w:val="clear" w:color="auto" w:fill="CBE2F3"/>
            <w:tcMar>
              <w:top w:w="15" w:type="dxa"/>
              <w:left w:w="15" w:type="dxa"/>
              <w:bottom w:w="0" w:type="dxa"/>
              <w:right w:w="15" w:type="dxa"/>
            </w:tcMar>
            <w:vAlign w:val="center"/>
            <w:hideMark/>
          </w:tcPr>
          <w:p w14:paraId="725DAFF5" w14:textId="77777777" w:rsidR="00063E1B" w:rsidRPr="00063E1B" w:rsidRDefault="00063E1B" w:rsidP="00063E1B">
            <w:pPr>
              <w:jc w:val="center"/>
            </w:pPr>
            <w:r w:rsidRPr="00063E1B">
              <w:t>150</w:t>
            </w:r>
          </w:p>
        </w:tc>
        <w:tc>
          <w:tcPr>
            <w:tcW w:w="1280" w:type="dxa"/>
            <w:tcBorders>
              <w:top w:val="single" w:sz="8" w:space="0" w:color="FFFFFF"/>
              <w:left w:val="single" w:sz="8" w:space="0" w:color="FFFFFF"/>
              <w:bottom w:val="single" w:sz="8" w:space="0" w:color="FFFFFF"/>
              <w:right w:val="single" w:sz="8" w:space="0" w:color="FFFFFF"/>
            </w:tcBorders>
            <w:shd w:val="clear" w:color="auto" w:fill="CBE2F3"/>
            <w:tcMar>
              <w:top w:w="15" w:type="dxa"/>
              <w:left w:w="15" w:type="dxa"/>
              <w:bottom w:w="0" w:type="dxa"/>
              <w:right w:w="15" w:type="dxa"/>
            </w:tcMar>
            <w:vAlign w:val="center"/>
            <w:hideMark/>
          </w:tcPr>
          <w:p w14:paraId="0F34518D" w14:textId="77777777" w:rsidR="00063E1B" w:rsidRPr="00063E1B" w:rsidRDefault="00063E1B" w:rsidP="00063E1B">
            <w:pPr>
              <w:jc w:val="center"/>
            </w:pPr>
            <w:r w:rsidRPr="00063E1B">
              <w:t>26.6</w:t>
            </w:r>
          </w:p>
        </w:tc>
      </w:tr>
      <w:tr w:rsidR="00063E1B" w:rsidRPr="00063E1B" w14:paraId="79DEF967" w14:textId="77777777" w:rsidTr="00063E1B">
        <w:trPr>
          <w:trHeight w:val="287"/>
          <w:jc w:val="center"/>
        </w:trPr>
        <w:tc>
          <w:tcPr>
            <w:tcW w:w="1280" w:type="dxa"/>
            <w:tcBorders>
              <w:top w:val="single" w:sz="8" w:space="0" w:color="FFFFFF"/>
              <w:left w:val="single" w:sz="8" w:space="0" w:color="FFFFFF"/>
              <w:bottom w:val="single" w:sz="8" w:space="0" w:color="FFFFFF"/>
              <w:right w:val="single" w:sz="8" w:space="0" w:color="FFFFFF"/>
            </w:tcBorders>
            <w:shd w:val="clear" w:color="auto" w:fill="E7F1F9"/>
            <w:tcMar>
              <w:top w:w="15" w:type="dxa"/>
              <w:left w:w="15" w:type="dxa"/>
              <w:bottom w:w="0" w:type="dxa"/>
              <w:right w:w="15" w:type="dxa"/>
            </w:tcMar>
            <w:vAlign w:val="center"/>
            <w:hideMark/>
          </w:tcPr>
          <w:p w14:paraId="7E2E5AA4" w14:textId="77777777" w:rsidR="00063E1B" w:rsidRPr="00063E1B" w:rsidRDefault="00063E1B" w:rsidP="00063E1B">
            <w:pPr>
              <w:jc w:val="center"/>
            </w:pPr>
            <w:r w:rsidRPr="00063E1B">
              <w:t>200</w:t>
            </w:r>
          </w:p>
        </w:tc>
        <w:tc>
          <w:tcPr>
            <w:tcW w:w="1280" w:type="dxa"/>
            <w:tcBorders>
              <w:top w:val="single" w:sz="8" w:space="0" w:color="FFFFFF"/>
              <w:left w:val="single" w:sz="8" w:space="0" w:color="FFFFFF"/>
              <w:bottom w:val="single" w:sz="8" w:space="0" w:color="FFFFFF"/>
              <w:right w:val="single" w:sz="8" w:space="0" w:color="FFFFFF"/>
            </w:tcBorders>
            <w:shd w:val="clear" w:color="auto" w:fill="E7F1F9"/>
            <w:tcMar>
              <w:top w:w="15" w:type="dxa"/>
              <w:left w:w="15" w:type="dxa"/>
              <w:bottom w:w="0" w:type="dxa"/>
              <w:right w:w="15" w:type="dxa"/>
            </w:tcMar>
            <w:vAlign w:val="center"/>
            <w:hideMark/>
          </w:tcPr>
          <w:p w14:paraId="53583465" w14:textId="77777777" w:rsidR="00063E1B" w:rsidRPr="00063E1B" w:rsidRDefault="00063E1B" w:rsidP="00063E1B">
            <w:pPr>
              <w:jc w:val="center"/>
            </w:pPr>
            <w:r w:rsidRPr="00063E1B">
              <w:t>25.9</w:t>
            </w:r>
          </w:p>
        </w:tc>
      </w:tr>
      <w:tr w:rsidR="00063E1B" w:rsidRPr="00063E1B" w14:paraId="0E07A165" w14:textId="77777777" w:rsidTr="00063E1B">
        <w:trPr>
          <w:trHeight w:val="287"/>
          <w:jc w:val="center"/>
        </w:trPr>
        <w:tc>
          <w:tcPr>
            <w:tcW w:w="1280" w:type="dxa"/>
            <w:tcBorders>
              <w:top w:val="single" w:sz="8" w:space="0" w:color="FFFFFF"/>
              <w:left w:val="single" w:sz="8" w:space="0" w:color="FFFFFF"/>
              <w:bottom w:val="single" w:sz="8" w:space="0" w:color="FFFFFF"/>
              <w:right w:val="single" w:sz="8" w:space="0" w:color="FFFFFF"/>
            </w:tcBorders>
            <w:shd w:val="clear" w:color="auto" w:fill="CBE2F3"/>
            <w:tcMar>
              <w:top w:w="15" w:type="dxa"/>
              <w:left w:w="15" w:type="dxa"/>
              <w:bottom w:w="0" w:type="dxa"/>
              <w:right w:w="15" w:type="dxa"/>
            </w:tcMar>
            <w:vAlign w:val="center"/>
            <w:hideMark/>
          </w:tcPr>
          <w:p w14:paraId="7A12E824" w14:textId="77777777" w:rsidR="00063E1B" w:rsidRPr="00063E1B" w:rsidRDefault="00063E1B" w:rsidP="00063E1B">
            <w:pPr>
              <w:jc w:val="center"/>
            </w:pPr>
            <w:r w:rsidRPr="00063E1B">
              <w:t>250</w:t>
            </w:r>
          </w:p>
        </w:tc>
        <w:tc>
          <w:tcPr>
            <w:tcW w:w="1280" w:type="dxa"/>
            <w:tcBorders>
              <w:top w:val="single" w:sz="8" w:space="0" w:color="FFFFFF"/>
              <w:left w:val="single" w:sz="8" w:space="0" w:color="FFFFFF"/>
              <w:bottom w:val="single" w:sz="8" w:space="0" w:color="FFFFFF"/>
              <w:right w:val="single" w:sz="8" w:space="0" w:color="FFFFFF"/>
            </w:tcBorders>
            <w:shd w:val="clear" w:color="auto" w:fill="CBE2F3"/>
            <w:tcMar>
              <w:top w:w="15" w:type="dxa"/>
              <w:left w:w="15" w:type="dxa"/>
              <w:bottom w:w="0" w:type="dxa"/>
              <w:right w:w="15" w:type="dxa"/>
            </w:tcMar>
            <w:vAlign w:val="center"/>
            <w:hideMark/>
          </w:tcPr>
          <w:p w14:paraId="42609381" w14:textId="77777777" w:rsidR="00063E1B" w:rsidRPr="00063E1B" w:rsidRDefault="00063E1B" w:rsidP="00063E1B">
            <w:pPr>
              <w:jc w:val="center"/>
            </w:pPr>
            <w:r w:rsidRPr="00063E1B">
              <w:t>24.5</w:t>
            </w:r>
          </w:p>
        </w:tc>
      </w:tr>
      <w:tr w:rsidR="00063E1B" w:rsidRPr="00063E1B" w14:paraId="5F24A7BF" w14:textId="77777777" w:rsidTr="00063E1B">
        <w:trPr>
          <w:trHeight w:val="287"/>
          <w:jc w:val="center"/>
        </w:trPr>
        <w:tc>
          <w:tcPr>
            <w:tcW w:w="1280" w:type="dxa"/>
            <w:tcBorders>
              <w:top w:val="single" w:sz="8" w:space="0" w:color="FFFFFF"/>
              <w:left w:val="single" w:sz="8" w:space="0" w:color="FFFFFF"/>
              <w:bottom w:val="single" w:sz="8" w:space="0" w:color="FFFFFF"/>
              <w:right w:val="single" w:sz="8" w:space="0" w:color="FFFFFF"/>
            </w:tcBorders>
            <w:shd w:val="clear" w:color="auto" w:fill="E7F1F9"/>
            <w:tcMar>
              <w:top w:w="15" w:type="dxa"/>
              <w:left w:w="15" w:type="dxa"/>
              <w:bottom w:w="0" w:type="dxa"/>
              <w:right w:w="15" w:type="dxa"/>
            </w:tcMar>
            <w:vAlign w:val="center"/>
            <w:hideMark/>
          </w:tcPr>
          <w:p w14:paraId="55C757E3" w14:textId="77777777" w:rsidR="00063E1B" w:rsidRPr="00063E1B" w:rsidRDefault="00063E1B" w:rsidP="00063E1B">
            <w:pPr>
              <w:jc w:val="center"/>
            </w:pPr>
            <w:r w:rsidRPr="00063E1B">
              <w:t>300</w:t>
            </w:r>
          </w:p>
        </w:tc>
        <w:tc>
          <w:tcPr>
            <w:tcW w:w="1280" w:type="dxa"/>
            <w:tcBorders>
              <w:top w:val="single" w:sz="8" w:space="0" w:color="FFFFFF"/>
              <w:left w:val="single" w:sz="8" w:space="0" w:color="FFFFFF"/>
              <w:bottom w:val="single" w:sz="8" w:space="0" w:color="FFFFFF"/>
              <w:right w:val="single" w:sz="8" w:space="0" w:color="FFFFFF"/>
            </w:tcBorders>
            <w:shd w:val="clear" w:color="auto" w:fill="E7F1F9"/>
            <w:tcMar>
              <w:top w:w="15" w:type="dxa"/>
              <w:left w:w="15" w:type="dxa"/>
              <w:bottom w:w="0" w:type="dxa"/>
              <w:right w:w="15" w:type="dxa"/>
            </w:tcMar>
            <w:vAlign w:val="center"/>
            <w:hideMark/>
          </w:tcPr>
          <w:p w14:paraId="5B838225" w14:textId="77777777" w:rsidR="00063E1B" w:rsidRPr="00063E1B" w:rsidRDefault="00063E1B" w:rsidP="00063E1B">
            <w:pPr>
              <w:jc w:val="center"/>
            </w:pPr>
            <w:r w:rsidRPr="00063E1B">
              <w:t>23.9</w:t>
            </w:r>
          </w:p>
        </w:tc>
      </w:tr>
      <w:tr w:rsidR="00063E1B" w:rsidRPr="00063E1B" w14:paraId="6B5BFEEB" w14:textId="77777777" w:rsidTr="00063E1B">
        <w:trPr>
          <w:trHeight w:val="287"/>
          <w:jc w:val="center"/>
        </w:trPr>
        <w:tc>
          <w:tcPr>
            <w:tcW w:w="1280" w:type="dxa"/>
            <w:tcBorders>
              <w:top w:val="single" w:sz="8" w:space="0" w:color="FFFFFF"/>
              <w:left w:val="single" w:sz="8" w:space="0" w:color="FFFFFF"/>
              <w:bottom w:val="single" w:sz="8" w:space="0" w:color="FFFFFF"/>
              <w:right w:val="single" w:sz="8" w:space="0" w:color="FFFFFF"/>
            </w:tcBorders>
            <w:shd w:val="clear" w:color="auto" w:fill="CBE2F3"/>
            <w:tcMar>
              <w:top w:w="15" w:type="dxa"/>
              <w:left w:w="15" w:type="dxa"/>
              <w:bottom w:w="0" w:type="dxa"/>
              <w:right w:w="15" w:type="dxa"/>
            </w:tcMar>
            <w:vAlign w:val="center"/>
            <w:hideMark/>
          </w:tcPr>
          <w:p w14:paraId="1C443037" w14:textId="77777777" w:rsidR="00063E1B" w:rsidRPr="00063E1B" w:rsidRDefault="00063E1B" w:rsidP="00063E1B">
            <w:pPr>
              <w:jc w:val="center"/>
            </w:pPr>
            <w:r w:rsidRPr="00063E1B">
              <w:t>350</w:t>
            </w:r>
          </w:p>
        </w:tc>
        <w:tc>
          <w:tcPr>
            <w:tcW w:w="1280" w:type="dxa"/>
            <w:tcBorders>
              <w:top w:val="single" w:sz="8" w:space="0" w:color="FFFFFF"/>
              <w:left w:val="single" w:sz="8" w:space="0" w:color="FFFFFF"/>
              <w:bottom w:val="single" w:sz="8" w:space="0" w:color="FFFFFF"/>
              <w:right w:val="single" w:sz="8" w:space="0" w:color="FFFFFF"/>
            </w:tcBorders>
            <w:shd w:val="clear" w:color="auto" w:fill="CBE2F3"/>
            <w:tcMar>
              <w:top w:w="15" w:type="dxa"/>
              <w:left w:w="15" w:type="dxa"/>
              <w:bottom w:w="0" w:type="dxa"/>
              <w:right w:w="15" w:type="dxa"/>
            </w:tcMar>
            <w:vAlign w:val="center"/>
            <w:hideMark/>
          </w:tcPr>
          <w:p w14:paraId="7EFA820C" w14:textId="77777777" w:rsidR="00063E1B" w:rsidRPr="00063E1B" w:rsidRDefault="00063E1B" w:rsidP="00063E1B">
            <w:pPr>
              <w:jc w:val="center"/>
            </w:pPr>
            <w:r w:rsidRPr="00063E1B">
              <w:t>23.0</w:t>
            </w:r>
          </w:p>
        </w:tc>
      </w:tr>
      <w:tr w:rsidR="00063E1B" w:rsidRPr="00063E1B" w14:paraId="1AAB317F" w14:textId="77777777" w:rsidTr="00063E1B">
        <w:trPr>
          <w:trHeight w:val="287"/>
          <w:jc w:val="center"/>
        </w:trPr>
        <w:tc>
          <w:tcPr>
            <w:tcW w:w="1280" w:type="dxa"/>
            <w:tcBorders>
              <w:top w:val="single" w:sz="8" w:space="0" w:color="FFFFFF"/>
              <w:left w:val="single" w:sz="8" w:space="0" w:color="FFFFFF"/>
              <w:bottom w:val="single" w:sz="8" w:space="0" w:color="FFFFFF"/>
              <w:right w:val="single" w:sz="8" w:space="0" w:color="FFFFFF"/>
            </w:tcBorders>
            <w:shd w:val="clear" w:color="auto" w:fill="E7F1F9"/>
            <w:tcMar>
              <w:top w:w="15" w:type="dxa"/>
              <w:left w:w="15" w:type="dxa"/>
              <w:bottom w:w="0" w:type="dxa"/>
              <w:right w:w="15" w:type="dxa"/>
            </w:tcMar>
            <w:vAlign w:val="center"/>
            <w:hideMark/>
          </w:tcPr>
          <w:p w14:paraId="434F6140" w14:textId="77777777" w:rsidR="00063E1B" w:rsidRPr="00063E1B" w:rsidRDefault="00063E1B" w:rsidP="00063E1B">
            <w:pPr>
              <w:jc w:val="center"/>
            </w:pPr>
            <w:r w:rsidRPr="00063E1B">
              <w:t>400</w:t>
            </w:r>
          </w:p>
        </w:tc>
        <w:tc>
          <w:tcPr>
            <w:tcW w:w="1280" w:type="dxa"/>
            <w:tcBorders>
              <w:top w:val="single" w:sz="8" w:space="0" w:color="FFFFFF"/>
              <w:left w:val="single" w:sz="8" w:space="0" w:color="FFFFFF"/>
              <w:bottom w:val="single" w:sz="8" w:space="0" w:color="FFFFFF"/>
              <w:right w:val="single" w:sz="8" w:space="0" w:color="FFFFFF"/>
            </w:tcBorders>
            <w:shd w:val="clear" w:color="auto" w:fill="E7F1F9"/>
            <w:tcMar>
              <w:top w:w="15" w:type="dxa"/>
              <w:left w:w="15" w:type="dxa"/>
              <w:bottom w:w="0" w:type="dxa"/>
              <w:right w:w="15" w:type="dxa"/>
            </w:tcMar>
            <w:vAlign w:val="center"/>
            <w:hideMark/>
          </w:tcPr>
          <w:p w14:paraId="5752B308" w14:textId="77777777" w:rsidR="00063E1B" w:rsidRPr="00063E1B" w:rsidRDefault="00063E1B" w:rsidP="00063E1B">
            <w:pPr>
              <w:jc w:val="center"/>
            </w:pPr>
            <w:r w:rsidRPr="00063E1B">
              <w:t>22.5</w:t>
            </w:r>
          </w:p>
        </w:tc>
      </w:tr>
      <w:tr w:rsidR="00063E1B" w:rsidRPr="00063E1B" w14:paraId="5AB736D4" w14:textId="77777777" w:rsidTr="00063E1B">
        <w:trPr>
          <w:trHeight w:val="287"/>
          <w:jc w:val="center"/>
        </w:trPr>
        <w:tc>
          <w:tcPr>
            <w:tcW w:w="1280" w:type="dxa"/>
            <w:tcBorders>
              <w:top w:val="single" w:sz="8" w:space="0" w:color="FFFFFF"/>
              <w:left w:val="single" w:sz="8" w:space="0" w:color="FFFFFF"/>
              <w:bottom w:val="single" w:sz="8" w:space="0" w:color="FFFFFF"/>
              <w:right w:val="single" w:sz="8" w:space="0" w:color="FFFFFF"/>
            </w:tcBorders>
            <w:shd w:val="clear" w:color="auto" w:fill="CBE2F3"/>
            <w:tcMar>
              <w:top w:w="15" w:type="dxa"/>
              <w:left w:w="15" w:type="dxa"/>
              <w:bottom w:w="0" w:type="dxa"/>
              <w:right w:w="15" w:type="dxa"/>
            </w:tcMar>
            <w:vAlign w:val="center"/>
            <w:hideMark/>
          </w:tcPr>
          <w:p w14:paraId="349684B8" w14:textId="77777777" w:rsidR="00063E1B" w:rsidRPr="00063E1B" w:rsidRDefault="00063E1B" w:rsidP="00063E1B">
            <w:pPr>
              <w:jc w:val="center"/>
            </w:pPr>
            <w:r w:rsidRPr="00063E1B">
              <w:t>450</w:t>
            </w:r>
          </w:p>
        </w:tc>
        <w:tc>
          <w:tcPr>
            <w:tcW w:w="1280" w:type="dxa"/>
            <w:tcBorders>
              <w:top w:val="single" w:sz="8" w:space="0" w:color="FFFFFF"/>
              <w:left w:val="single" w:sz="8" w:space="0" w:color="FFFFFF"/>
              <w:bottom w:val="single" w:sz="8" w:space="0" w:color="FFFFFF"/>
              <w:right w:val="single" w:sz="8" w:space="0" w:color="FFFFFF"/>
            </w:tcBorders>
            <w:shd w:val="clear" w:color="auto" w:fill="CBE2F3"/>
            <w:tcMar>
              <w:top w:w="15" w:type="dxa"/>
              <w:left w:w="15" w:type="dxa"/>
              <w:bottom w:w="0" w:type="dxa"/>
              <w:right w:w="15" w:type="dxa"/>
            </w:tcMar>
            <w:vAlign w:val="center"/>
            <w:hideMark/>
          </w:tcPr>
          <w:p w14:paraId="0D6E476F" w14:textId="77777777" w:rsidR="00063E1B" w:rsidRPr="00063E1B" w:rsidRDefault="00063E1B" w:rsidP="00063E1B">
            <w:pPr>
              <w:jc w:val="center"/>
            </w:pPr>
            <w:r w:rsidRPr="00063E1B">
              <w:t>21.9</w:t>
            </w:r>
          </w:p>
        </w:tc>
      </w:tr>
      <w:tr w:rsidR="00063E1B" w:rsidRPr="00063E1B" w14:paraId="1BFC2338" w14:textId="77777777" w:rsidTr="00063E1B">
        <w:trPr>
          <w:trHeight w:val="287"/>
          <w:jc w:val="center"/>
        </w:trPr>
        <w:tc>
          <w:tcPr>
            <w:tcW w:w="1280" w:type="dxa"/>
            <w:tcBorders>
              <w:top w:val="single" w:sz="8" w:space="0" w:color="FFFFFF"/>
              <w:left w:val="single" w:sz="8" w:space="0" w:color="FFFFFF"/>
              <w:bottom w:val="single" w:sz="8" w:space="0" w:color="FFFFFF"/>
              <w:right w:val="single" w:sz="8" w:space="0" w:color="FFFFFF"/>
            </w:tcBorders>
            <w:shd w:val="clear" w:color="auto" w:fill="E7F1F9"/>
            <w:tcMar>
              <w:top w:w="15" w:type="dxa"/>
              <w:left w:w="15" w:type="dxa"/>
              <w:bottom w:w="0" w:type="dxa"/>
              <w:right w:w="15" w:type="dxa"/>
            </w:tcMar>
            <w:vAlign w:val="center"/>
            <w:hideMark/>
          </w:tcPr>
          <w:p w14:paraId="41BF441F" w14:textId="77777777" w:rsidR="00063E1B" w:rsidRPr="00063E1B" w:rsidRDefault="00063E1B" w:rsidP="00063E1B">
            <w:pPr>
              <w:jc w:val="center"/>
            </w:pPr>
            <w:r w:rsidRPr="00063E1B">
              <w:t>500</w:t>
            </w:r>
          </w:p>
        </w:tc>
        <w:tc>
          <w:tcPr>
            <w:tcW w:w="1280" w:type="dxa"/>
            <w:tcBorders>
              <w:top w:val="single" w:sz="8" w:space="0" w:color="FFFFFF"/>
              <w:left w:val="single" w:sz="8" w:space="0" w:color="FFFFFF"/>
              <w:bottom w:val="single" w:sz="8" w:space="0" w:color="FFFFFF"/>
              <w:right w:val="single" w:sz="8" w:space="0" w:color="FFFFFF"/>
            </w:tcBorders>
            <w:shd w:val="clear" w:color="auto" w:fill="E7F1F9"/>
            <w:tcMar>
              <w:top w:w="15" w:type="dxa"/>
              <w:left w:w="15" w:type="dxa"/>
              <w:bottom w:w="0" w:type="dxa"/>
              <w:right w:w="15" w:type="dxa"/>
            </w:tcMar>
            <w:vAlign w:val="center"/>
            <w:hideMark/>
          </w:tcPr>
          <w:p w14:paraId="61A542AF" w14:textId="77777777" w:rsidR="00063E1B" w:rsidRPr="00063E1B" w:rsidRDefault="00063E1B" w:rsidP="00063E1B">
            <w:pPr>
              <w:jc w:val="center"/>
            </w:pPr>
            <w:r w:rsidRPr="00063E1B">
              <w:t>21.6</w:t>
            </w:r>
          </w:p>
        </w:tc>
      </w:tr>
    </w:tbl>
    <w:p w14:paraId="1D860E49" w14:textId="7D50D56D" w:rsidR="006659DC" w:rsidRDefault="00063E1B" w:rsidP="00063E1B">
      <w:pPr>
        <w:ind w:firstLineChars="1400" w:firstLine="2800"/>
        <w:rPr>
          <w:lang w:eastAsia="zh-CN"/>
        </w:rPr>
      </w:pPr>
      <w:r>
        <w:rPr>
          <w:lang w:eastAsia="zh-CN"/>
        </w:rPr>
        <w:t>Table 1 NR symbols are advanced by LTE</w:t>
      </w:r>
    </w:p>
    <w:p w14:paraId="0CB96F8B" w14:textId="7606C8C3" w:rsidR="006659DC" w:rsidRPr="004E747E" w:rsidRDefault="004D18B6" w:rsidP="00874E01">
      <w:pPr>
        <w:jc w:val="both"/>
        <w:rPr>
          <w:lang w:eastAsia="zh-CN"/>
        </w:rPr>
      </w:pPr>
      <w:r>
        <w:t>Consider there is no related test scenarios for DSS specified in RAN4,</w:t>
      </w:r>
      <w:r w:rsidR="009B2F50">
        <w:rPr>
          <w:lang w:eastAsia="zh-CN"/>
        </w:rPr>
        <w:t xml:space="preserve"> to guarantee the basic performances for more complex system performance, </w:t>
      </w:r>
      <w:r w:rsidR="00D62177">
        <w:rPr>
          <w:lang w:eastAsia="zh-CN"/>
        </w:rPr>
        <w:t xml:space="preserve">we see a need </w:t>
      </w:r>
      <w:r w:rsidR="00874E01">
        <w:rPr>
          <w:lang w:eastAsia="zh-CN"/>
        </w:rPr>
        <w:t>to define the new test models for DSS, including LTE and NR channels in the same slot or different slots, to measure the related with t</w:t>
      </w:r>
      <w:r w:rsidR="006659DC">
        <w:rPr>
          <w:lang w:eastAsia="zh-CN"/>
        </w:rPr>
        <w:t>iming error.</w:t>
      </w:r>
    </w:p>
    <w:p w14:paraId="071BA280" w14:textId="79AC1957" w:rsidR="004D18B6" w:rsidRDefault="004D18B6" w:rsidP="00874E01">
      <w:pPr>
        <w:jc w:val="both"/>
        <w:rPr>
          <w:b/>
          <w:lang w:eastAsia="zh-CN"/>
        </w:rPr>
      </w:pPr>
      <w:r>
        <w:rPr>
          <w:b/>
          <w:lang w:val="en-GB" w:eastAsia="zh-CN"/>
        </w:rPr>
        <w:t>Proposal</w:t>
      </w:r>
      <w:r w:rsidRPr="00581304">
        <w:rPr>
          <w:b/>
        </w:rPr>
        <w:t xml:space="preserve"> </w:t>
      </w:r>
      <w:r>
        <w:rPr>
          <w:rFonts w:hint="eastAsia"/>
          <w:b/>
          <w:lang w:eastAsia="zh-CN"/>
        </w:rPr>
        <w:t xml:space="preserve">1: </w:t>
      </w:r>
      <w:r>
        <w:rPr>
          <w:b/>
          <w:lang w:eastAsia="zh-CN"/>
        </w:rPr>
        <w:t>The test model should be introduced for DSS to measurement</w:t>
      </w:r>
      <w:r w:rsidR="00E44B53">
        <w:rPr>
          <w:b/>
          <w:lang w:eastAsia="zh-CN"/>
        </w:rPr>
        <w:t xml:space="preserve"> timing/framing alignment error</w:t>
      </w:r>
    </w:p>
    <w:p w14:paraId="7EFA6793" w14:textId="5FF48EE2" w:rsidR="00AD0FD1" w:rsidRPr="004E747E" w:rsidRDefault="00AD0FD1" w:rsidP="00874E01">
      <w:pPr>
        <w:jc w:val="both"/>
        <w:rPr>
          <w:b/>
          <w:lang w:eastAsia="zh-CN"/>
        </w:rPr>
      </w:pPr>
      <w:r>
        <w:rPr>
          <w:b/>
          <w:lang w:eastAsia="zh-CN"/>
        </w:rPr>
        <w:t>Proposal 2:  Define the minimum requirement of timing/framing alignment error for DSS scenarios</w:t>
      </w:r>
    </w:p>
    <w:p w14:paraId="230E5027" w14:textId="456B5BF5" w:rsidR="00E44B53" w:rsidRPr="00E44B53" w:rsidRDefault="00F90D25" w:rsidP="002A45C7">
      <w:pPr>
        <w:pStyle w:val="2"/>
        <w:jc w:val="both"/>
        <w:rPr>
          <w:lang w:eastAsia="zh-CN"/>
        </w:rPr>
      </w:pPr>
      <w:r>
        <w:t>2</w:t>
      </w:r>
      <w:r>
        <w:rPr>
          <w:rFonts w:hint="eastAsia"/>
        </w:rPr>
        <w:t xml:space="preserve">. </w:t>
      </w:r>
      <w:r>
        <w:rPr>
          <w:lang w:eastAsia="zh-CN"/>
        </w:rPr>
        <w:t xml:space="preserve">2 Deployment scenario </w:t>
      </w:r>
    </w:p>
    <w:p w14:paraId="6999FA0C" w14:textId="69A88F65" w:rsidR="00E44B53" w:rsidRDefault="00E44B53" w:rsidP="00E44B53">
      <w:pPr>
        <w:jc w:val="both"/>
      </w:pPr>
      <w:r>
        <w:t>Enabling co-existence of existing LTE deployment, there are several deployment scenario for DSS can be considered as follows:</w:t>
      </w:r>
    </w:p>
    <w:p w14:paraId="56D5CD30" w14:textId="5AA40218" w:rsidR="000973DD" w:rsidRPr="00E44B53" w:rsidRDefault="00E44B53" w:rsidP="002B5EB9">
      <w:pPr>
        <w:jc w:val="both"/>
        <w:rPr>
          <w:b/>
          <w:lang w:eastAsia="zh-CN"/>
        </w:rPr>
      </w:pPr>
      <w:r>
        <w:rPr>
          <w:b/>
          <w:lang w:eastAsia="zh-CN"/>
        </w:rPr>
        <w:t>Scenario 1 (FDM):</w:t>
      </w:r>
    </w:p>
    <w:p w14:paraId="632D8A45" w14:textId="77777777" w:rsidR="000973DD" w:rsidRDefault="000973DD" w:rsidP="002B5EB9">
      <w:pPr>
        <w:jc w:val="both"/>
        <w:rPr>
          <w:b/>
          <w:lang w:eastAsia="zh-CN"/>
        </w:rPr>
      </w:pPr>
    </w:p>
    <w:p w14:paraId="3FE68302" w14:textId="0E19EEA8" w:rsidR="00E46439" w:rsidRDefault="00E64618" w:rsidP="00E46439">
      <w:pPr>
        <w:jc w:val="center"/>
        <w:rPr>
          <w:b/>
          <w:lang w:eastAsia="zh-CN"/>
        </w:rPr>
      </w:pPr>
      <w:r>
        <w:rPr>
          <w:b/>
          <w:lang w:eastAsia="zh-CN"/>
        </w:rPr>
        <w:pict w14:anchorId="5B8C7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2in">
            <v:imagedata r:id="rId9" o:title=""/>
          </v:shape>
        </w:pict>
      </w:r>
    </w:p>
    <w:p w14:paraId="1912AD3D" w14:textId="18EAE587" w:rsidR="00F90D25" w:rsidRPr="00E44B53" w:rsidRDefault="00E46439" w:rsidP="00E44B53">
      <w:pPr>
        <w:jc w:val="center"/>
        <w:rPr>
          <w:lang w:eastAsia="zh-CN"/>
        </w:rPr>
      </w:pPr>
      <w:r>
        <w:rPr>
          <w:lang w:eastAsia="zh-CN"/>
        </w:rPr>
        <w:lastRenderedPageBreak/>
        <w:t xml:space="preserve">Figure 1: </w:t>
      </w:r>
      <w:r w:rsidR="00800ECA">
        <w:rPr>
          <w:lang w:eastAsia="zh-CN"/>
        </w:rPr>
        <w:t xml:space="preserve">Frequency domain scenario 1 for NR/LTE DSS with different BW and same </w:t>
      </w:r>
      <w:r w:rsidR="00E44B53">
        <w:rPr>
          <w:lang w:eastAsia="zh-CN"/>
        </w:rPr>
        <w:t>center</w:t>
      </w:r>
      <w:r w:rsidR="00800ECA">
        <w:rPr>
          <w:lang w:eastAsia="zh-CN"/>
        </w:rPr>
        <w:t xml:space="preserve"> frequency </w:t>
      </w:r>
    </w:p>
    <w:p w14:paraId="5933EADF" w14:textId="77777777" w:rsidR="000973DD" w:rsidRDefault="000973DD" w:rsidP="002B5EB9">
      <w:pPr>
        <w:jc w:val="both"/>
        <w:rPr>
          <w:b/>
          <w:lang w:eastAsia="zh-CN"/>
        </w:rPr>
      </w:pPr>
    </w:p>
    <w:p w14:paraId="5441CE88" w14:textId="2D15F9A3" w:rsidR="00800ECA" w:rsidRDefault="00800ECA" w:rsidP="00800ECA">
      <w:pPr>
        <w:jc w:val="right"/>
        <w:rPr>
          <w:b/>
          <w:lang w:eastAsia="zh-CN"/>
        </w:rPr>
      </w:pPr>
      <w:r w:rsidRPr="00800ECA">
        <w:rPr>
          <w:b/>
          <w:noProof/>
          <w:lang w:eastAsia="zh-CN"/>
        </w:rPr>
        <w:drawing>
          <wp:inline distT="0" distB="0" distL="0" distR="0" wp14:anchorId="3F16BFF3" wp14:editId="7FEF0CB6">
            <wp:extent cx="4991100" cy="1823991"/>
            <wp:effectExtent l="0" t="0" r="0" b="5080"/>
            <wp:docPr id="2"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pic:cNvPicPr>
                  </pic:nvPicPr>
                  <pic:blipFill>
                    <a:blip r:embed="rId10"/>
                    <a:stretch>
                      <a:fillRect/>
                    </a:stretch>
                  </pic:blipFill>
                  <pic:spPr>
                    <a:xfrm>
                      <a:off x="0" y="0"/>
                      <a:ext cx="4998924" cy="1826850"/>
                    </a:xfrm>
                    <a:prstGeom prst="rect">
                      <a:avLst/>
                    </a:prstGeom>
                  </pic:spPr>
                </pic:pic>
              </a:graphicData>
            </a:graphic>
          </wp:inline>
        </w:drawing>
      </w:r>
    </w:p>
    <w:p w14:paraId="37C65936" w14:textId="2954DB58" w:rsidR="000973DD" w:rsidRPr="000447A7" w:rsidRDefault="00800ECA" w:rsidP="000447A7">
      <w:pPr>
        <w:jc w:val="center"/>
        <w:rPr>
          <w:lang w:eastAsia="zh-CN"/>
        </w:rPr>
      </w:pPr>
      <w:r>
        <w:rPr>
          <w:lang w:eastAsia="zh-CN"/>
        </w:rPr>
        <w:t>F</w:t>
      </w:r>
      <w:r w:rsidR="000447A7">
        <w:rPr>
          <w:lang w:eastAsia="zh-CN"/>
        </w:rPr>
        <w:t>igure 2</w:t>
      </w:r>
      <w:r>
        <w:rPr>
          <w:lang w:eastAsia="zh-CN"/>
        </w:rPr>
        <w:t xml:space="preserve">: Frequency domain scenario 1 for NR/LTE DSS with different BW and </w:t>
      </w:r>
      <w:r w:rsidR="00E44B53">
        <w:rPr>
          <w:lang w:eastAsia="zh-CN"/>
        </w:rPr>
        <w:t>different center</w:t>
      </w:r>
      <w:r>
        <w:rPr>
          <w:lang w:eastAsia="zh-CN"/>
        </w:rPr>
        <w:t xml:space="preserve"> frequency </w:t>
      </w:r>
    </w:p>
    <w:p w14:paraId="4E94B6CC" w14:textId="13EB2F60" w:rsidR="00E44B53" w:rsidRDefault="00E44B53" w:rsidP="00E44B53">
      <w:pPr>
        <w:rPr>
          <w:b/>
          <w:lang w:eastAsia="zh-CN"/>
        </w:rPr>
      </w:pPr>
      <w:r>
        <w:rPr>
          <w:lang w:eastAsia="zh-CN"/>
        </w:rPr>
        <w:t>For frequency domain scenario</w:t>
      </w:r>
      <w:r w:rsidR="00CB7AF6">
        <w:rPr>
          <w:lang w:eastAsia="zh-CN"/>
        </w:rPr>
        <w:t>, NR and LTE can share with different BW under the same center frequency and different center frequency.  In LTE, the related DC tone is reserved. There is tone mismatch for high frequency band due to DC empty</w:t>
      </w:r>
    </w:p>
    <w:p w14:paraId="70D4E739" w14:textId="099B5678" w:rsidR="003C6740" w:rsidRDefault="00C86E38" w:rsidP="003C6740">
      <w:pPr>
        <w:jc w:val="both"/>
        <w:rPr>
          <w:b/>
          <w:lang w:eastAsia="zh-CN"/>
        </w:rPr>
      </w:pPr>
      <w:r>
        <w:rPr>
          <w:b/>
          <w:lang w:eastAsia="zh-CN"/>
        </w:rPr>
        <w:t>Scenario 2</w:t>
      </w:r>
      <w:r w:rsidR="000447A7">
        <w:rPr>
          <w:b/>
          <w:lang w:eastAsia="zh-CN"/>
        </w:rPr>
        <w:t xml:space="preserve"> (TDM)</w:t>
      </w:r>
      <w:r>
        <w:rPr>
          <w:b/>
          <w:lang w:eastAsia="zh-CN"/>
        </w:rPr>
        <w:t>:</w:t>
      </w:r>
    </w:p>
    <w:p w14:paraId="5C5510AC" w14:textId="241CD7A8" w:rsidR="003C6740" w:rsidRPr="00080EC4" w:rsidRDefault="00CB7AF6" w:rsidP="002B5EB9">
      <w:pPr>
        <w:jc w:val="both"/>
        <w:rPr>
          <w:lang w:eastAsia="zh-CN"/>
        </w:rPr>
      </w:pPr>
      <w:r>
        <w:rPr>
          <w:lang w:eastAsia="zh-CN"/>
        </w:rPr>
        <w:t xml:space="preserve">For time domain scenario, NR and LTE can share different slots. Typically, there are </w:t>
      </w:r>
      <w:r w:rsidR="00F806AB">
        <w:rPr>
          <w:lang w:eastAsia="zh-CN"/>
        </w:rPr>
        <w:t>3 slot types for DSS, with as LTE slots, NR slots and NR</w:t>
      </w:r>
      <w:r w:rsidR="00987C24">
        <w:rPr>
          <w:lang w:eastAsia="zh-CN"/>
        </w:rPr>
        <w:t xml:space="preserve"> slots for MBSFN subframe. </w:t>
      </w:r>
      <w:r w:rsidR="00637C13">
        <w:rPr>
          <w:lang w:eastAsia="zh-CN"/>
        </w:rPr>
        <w:t>As indicated in Frgure3, LTE channel/signals for test model are transmitted in LTE slot, and LTE CRS is transmitted in NR slots. For slot#5, LTE sync signals are allocated in LTE center RBs. With NR slots for MBSFN subframe, in a first symbol, LTE control channels/signals are transmitted. NR channels/signals are transmitted in the other symbols without LTE CRS.</w:t>
      </w:r>
    </w:p>
    <w:p w14:paraId="6DEB74B8" w14:textId="68C57E30" w:rsidR="008C7F42" w:rsidRDefault="008C7F42" w:rsidP="008C7F42">
      <w:pPr>
        <w:jc w:val="center"/>
        <w:rPr>
          <w:b/>
          <w:lang w:eastAsia="zh-CN"/>
        </w:rPr>
      </w:pPr>
    </w:p>
    <w:p w14:paraId="7CE9AEF3" w14:textId="4C773DFB" w:rsidR="008C7F42" w:rsidRDefault="000447A7" w:rsidP="000447A7">
      <w:pPr>
        <w:jc w:val="center"/>
        <w:rPr>
          <w:b/>
          <w:lang w:eastAsia="zh-CN"/>
        </w:rPr>
      </w:pPr>
      <w:r w:rsidRPr="000447A7">
        <w:rPr>
          <w:b/>
          <w:noProof/>
          <w:lang w:eastAsia="zh-CN"/>
        </w:rPr>
        <w:drawing>
          <wp:inline distT="0" distB="0" distL="0" distR="0" wp14:anchorId="15919709" wp14:editId="51AC8A2C">
            <wp:extent cx="4324350" cy="3003550"/>
            <wp:effectExtent l="0" t="0" r="0" b="6350"/>
            <wp:docPr id="6" name="그림 3"/>
            <wp:cNvGraphicFramePr/>
            <a:graphic xmlns:a="http://schemas.openxmlformats.org/drawingml/2006/main">
              <a:graphicData uri="http://schemas.openxmlformats.org/drawingml/2006/picture">
                <pic:pic xmlns:pic="http://schemas.openxmlformats.org/drawingml/2006/picture">
                  <pic:nvPicPr>
                    <pic:cNvPr id="4" name="그림 3"/>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5273" cy="3004191"/>
                    </a:xfrm>
                    <a:prstGeom prst="rect">
                      <a:avLst/>
                    </a:prstGeom>
                    <a:noFill/>
                  </pic:spPr>
                </pic:pic>
              </a:graphicData>
            </a:graphic>
          </wp:inline>
        </w:drawing>
      </w:r>
    </w:p>
    <w:p w14:paraId="12F0A56A" w14:textId="06BC48F8" w:rsidR="000447A7" w:rsidRPr="000447A7" w:rsidRDefault="000447A7" w:rsidP="000447A7">
      <w:pPr>
        <w:jc w:val="center"/>
        <w:rPr>
          <w:lang w:eastAsia="zh-CN"/>
        </w:rPr>
      </w:pPr>
      <w:r>
        <w:rPr>
          <w:lang w:eastAsia="zh-CN"/>
        </w:rPr>
        <w:t>Figure 3: Time domain scenario for NR/LTE DSS</w:t>
      </w:r>
    </w:p>
    <w:p w14:paraId="778FC8C6" w14:textId="77777777" w:rsidR="008C7F42" w:rsidRDefault="008C7F42" w:rsidP="002B5EB9">
      <w:pPr>
        <w:jc w:val="both"/>
        <w:rPr>
          <w:b/>
          <w:lang w:eastAsia="zh-CN"/>
        </w:rPr>
      </w:pPr>
    </w:p>
    <w:p w14:paraId="621C26E3" w14:textId="018A0CBF" w:rsidR="00637C13" w:rsidRPr="00080EC4" w:rsidRDefault="00637C13" w:rsidP="002B5EB9">
      <w:pPr>
        <w:jc w:val="both"/>
        <w:rPr>
          <w:lang w:eastAsia="zh-CN"/>
        </w:rPr>
      </w:pPr>
      <w:r>
        <w:rPr>
          <w:lang w:eastAsia="zh-CN"/>
        </w:rPr>
        <w:lastRenderedPageBreak/>
        <w:t>Also, it can support with NR/LTE FDM with the same slots.</w:t>
      </w:r>
    </w:p>
    <w:p w14:paraId="74AA1CF4" w14:textId="4D0019D5" w:rsidR="00C86E38" w:rsidRDefault="000447A7" w:rsidP="002B5EB9">
      <w:pPr>
        <w:jc w:val="both"/>
        <w:rPr>
          <w:b/>
          <w:lang w:eastAsia="zh-CN"/>
        </w:rPr>
      </w:pPr>
      <w:r w:rsidRPr="000447A7">
        <w:rPr>
          <w:b/>
          <w:noProof/>
          <w:lang w:eastAsia="zh-CN"/>
        </w:rPr>
        <mc:AlternateContent>
          <mc:Choice Requires="wpg">
            <w:drawing>
              <wp:anchor distT="0" distB="0" distL="114300" distR="114300" simplePos="0" relativeHeight="251664384" behindDoc="0" locked="0" layoutInCell="1" allowOverlap="1" wp14:anchorId="2D011FE7" wp14:editId="411DEF6B">
                <wp:simplePos x="0" y="0"/>
                <wp:positionH relativeFrom="column">
                  <wp:posOffset>1657350</wp:posOffset>
                </wp:positionH>
                <wp:positionV relativeFrom="paragraph">
                  <wp:posOffset>91440</wp:posOffset>
                </wp:positionV>
                <wp:extent cx="3670300" cy="2597150"/>
                <wp:effectExtent l="0" t="0" r="0" b="12700"/>
                <wp:wrapNone/>
                <wp:docPr id="8" name="组合 1"/>
                <wp:cNvGraphicFramePr/>
                <a:graphic xmlns:a="http://schemas.openxmlformats.org/drawingml/2006/main">
                  <a:graphicData uri="http://schemas.microsoft.com/office/word/2010/wordprocessingGroup">
                    <wpg:wgp>
                      <wpg:cNvGrpSpPr/>
                      <wpg:grpSpPr>
                        <a:xfrm>
                          <a:off x="0" y="0"/>
                          <a:ext cx="3670300" cy="2597150"/>
                          <a:chOff x="0" y="0"/>
                          <a:chExt cx="5517177" cy="3152735"/>
                        </a:xfrm>
                      </wpg:grpSpPr>
                      <pic:pic xmlns:pic="http://schemas.openxmlformats.org/drawingml/2006/picture">
                        <pic:nvPicPr>
                          <pic:cNvPr id="9"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17177" cy="2542859"/>
                          </a:xfrm>
                          <a:prstGeom prst="rect">
                            <a:avLst/>
                          </a:prstGeom>
                          <a:noFill/>
                        </pic:spPr>
                      </pic:pic>
                      <wpg:grpSp>
                        <wpg:cNvPr id="11" name="그룹 11"/>
                        <wpg:cNvGrpSpPr/>
                        <wpg:grpSpPr>
                          <a:xfrm>
                            <a:off x="1446138" y="2650484"/>
                            <a:ext cx="3236601" cy="502251"/>
                            <a:chOff x="1446138" y="2650484"/>
                            <a:chExt cx="4246467" cy="658960"/>
                          </a:xfrm>
                        </wpg:grpSpPr>
                        <wps:wsp>
                          <wps:cNvPr id="13" name="직사각형 9"/>
                          <wps:cNvSpPr/>
                          <wps:spPr>
                            <a:xfrm>
                              <a:off x="1446138" y="2650484"/>
                              <a:ext cx="4246467" cy="65896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4" name="그림 10"/>
                            <pic:cNvPicPr>
                              <a:picLocks noChangeAspect="1"/>
                            </pic:cNvPicPr>
                          </pic:nvPicPr>
                          <pic:blipFill>
                            <a:blip r:embed="rId13"/>
                            <a:stretch>
                              <a:fillRect/>
                            </a:stretch>
                          </pic:blipFill>
                          <pic:spPr>
                            <a:xfrm>
                              <a:off x="1579754" y="2713260"/>
                              <a:ext cx="3967292" cy="596184"/>
                            </a:xfrm>
                            <a:prstGeom prst="rect">
                              <a:avLst/>
                            </a:prstGeom>
                            <a:noFill/>
                          </pic:spPr>
                        </pic:pic>
                      </wpg:grpSp>
                    </wpg:wgp>
                  </a:graphicData>
                </a:graphic>
                <wp14:sizeRelH relativeFrom="margin">
                  <wp14:pctWidth>0</wp14:pctWidth>
                </wp14:sizeRelH>
                <wp14:sizeRelV relativeFrom="margin">
                  <wp14:pctHeight>0</wp14:pctHeight>
                </wp14:sizeRelV>
              </wp:anchor>
            </w:drawing>
          </mc:Choice>
          <mc:Fallback>
            <w:pict>
              <v:group w14:anchorId="65DCA0D9" id="组合 1" o:spid="_x0000_s1026" style="position:absolute;left:0;text-align:left;margin-left:130.5pt;margin-top:7.2pt;width:289pt;height:204.5pt;z-index:251664384;mso-width-relative:margin;mso-height-relative:margin" coordsize="55171,3152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">
                <v:shape id="图片 9" o:spid="_x0000_s1027" type="#_x0000_t75" style="position:absolute;width:55171;height:254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pXbBjBAAAA2gAAAA8AAABkcnMvZG93bnJldi54bWxEj82qwjAUhPeC7xCOcDeiqV34U42i4gXB&#10;jVpxfWiObbE5KU3U+vZGuHCXw8x8wyxWranEkxpXWlYwGkYgiDOrS84VXNLfwRSE88gaK8uk4E0O&#10;VstuZ4GJti8+0fPscxEg7BJUUHhfJ1K6rCCDbmhr4uDdbGPQB9nkUjf4CnBTyTiKxtJgyWGhwJq2&#10;BWX388MouGnaXI9xtunHadoednbNE8qV+um16zkIT63/D/+191rBDL5Xwg2Qyw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pXbBjBAAAA2gAAAA8AAAAAAAAAAAAAAAAAnwIA&#10;AGRycy9kb3ducmV2LnhtbFBLBQYAAAAABAAEAPcAAACNAwAAAAA=&#10;">
                  <v:imagedata r:id="rId14" o:title=""/>
                </v:shape>
                <v:group id="그룹 11" o:spid="_x0000_s1028" style="position:absolute;left:14461;top:26504;width:32366;height:5023" coordorigin="14461,26504" coordsize="42464,65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ect id="직사각형 9" o:spid="_x0000_s1029" style="position:absolute;left:14461;top:26504;width:42465;height:6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RNNMMA&#10;AADbAAAADwAAAGRycy9kb3ducmV2LnhtbERPTWvCQBC9C/0PyxS86SaWSomukhQKolBIKqXehuyY&#10;hGZnY3Y16b/vFgre5vE+Z70dTStu1LvGsoJ4HoEgLq1uuFJw/HibvYBwHllja5kU/JCD7eZhssZE&#10;24FzuhW+EiGEXYIKau+7REpX1mTQzW1HHLiz7Q36APtK6h6HEG5auYiipTTYcGiosaPXmsrv4moU&#10;fObPZ8qy5VG+n9JLGhe78bD/Umr6OKYrEJ5Gfxf/u3c6zH+Cv1/C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RRNNMMAAADbAAAADwAAAAAAAAAAAAAAAACYAgAAZHJzL2Rv&#10;d25yZXYueG1sUEsFBgAAAAAEAAQA9QAAAIgDAAAAAA==&#10;" filled="f" strokecolor="#1f3763 [1604]" strokeweight="1pt"/>
                  <v:shape id="그림 10" o:spid="_x0000_s1030" type="#_x0000_t75" style="position:absolute;left:15797;top:27132;width:39673;height:59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xzrFLCAAAA2wAAAA8AAABkcnMvZG93bnJldi54bWxET0trwkAQvhf8D8sIvdWNbSklZiMqVIR6&#10;qA8Eb0N2TILZ2ZBddc2vdwuF3ubje042DaYRV+pcbVnBeJSAIC6srrlUsN99vXyCcB5ZY2OZFNzJ&#10;wTQfPGWYanvjDV23vhQxhF2KCirv21RKV1Rk0I1sSxy5k+0M+gi7UuoObzHcNPI1ST6kwZpjQ4Ut&#10;LSoqztuLUVDjLnzj21xu+Fj27fLQh/VPr9TzMMwmIDwF/y/+c690nP8Ov7/EA2T+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cc6xSwgAAANsAAAAPAAAAAAAAAAAAAAAAAJ8C&#10;AABkcnMvZG93bnJldi54bWxQSwUGAAAAAAQABAD3AAAAjgMAAAAA&#10;">
                    <v:imagedata r:id="rId15" o:title=""/>
                    <v:path arrowok="t"/>
                  </v:shape>
                </v:group>
              </v:group>
            </w:pict>
          </mc:Fallback>
        </mc:AlternateContent>
      </w:r>
    </w:p>
    <w:p w14:paraId="3D25C3A9" w14:textId="67605223" w:rsidR="00C86E38" w:rsidRDefault="00C86E38" w:rsidP="002B5EB9">
      <w:pPr>
        <w:jc w:val="both"/>
        <w:rPr>
          <w:b/>
          <w:lang w:eastAsia="zh-CN"/>
        </w:rPr>
      </w:pPr>
    </w:p>
    <w:p w14:paraId="6CD01085" w14:textId="53C68D3A" w:rsidR="00C86E38" w:rsidRDefault="00C86E38" w:rsidP="002B5EB9">
      <w:pPr>
        <w:jc w:val="both"/>
        <w:rPr>
          <w:b/>
          <w:lang w:eastAsia="zh-CN"/>
        </w:rPr>
      </w:pPr>
    </w:p>
    <w:p w14:paraId="0516AE43" w14:textId="396A751C" w:rsidR="00C86E38" w:rsidRDefault="00C86E38" w:rsidP="002B5EB9">
      <w:pPr>
        <w:jc w:val="both"/>
        <w:rPr>
          <w:b/>
          <w:lang w:eastAsia="zh-CN"/>
        </w:rPr>
      </w:pPr>
    </w:p>
    <w:p w14:paraId="52280233" w14:textId="586559CA" w:rsidR="00C86E38" w:rsidRDefault="00C86E38" w:rsidP="002B5EB9">
      <w:pPr>
        <w:jc w:val="both"/>
        <w:rPr>
          <w:b/>
          <w:lang w:eastAsia="zh-CN"/>
        </w:rPr>
      </w:pPr>
    </w:p>
    <w:p w14:paraId="63E951C4" w14:textId="1E4ACC04" w:rsidR="00C86E38" w:rsidRDefault="00C86E38" w:rsidP="002B5EB9">
      <w:pPr>
        <w:jc w:val="both"/>
        <w:rPr>
          <w:b/>
          <w:lang w:eastAsia="zh-CN"/>
        </w:rPr>
      </w:pPr>
    </w:p>
    <w:p w14:paraId="08F2B3FC" w14:textId="2B034EA6" w:rsidR="00C86E38" w:rsidRDefault="00C86E38" w:rsidP="002B5EB9">
      <w:pPr>
        <w:jc w:val="both"/>
        <w:rPr>
          <w:b/>
          <w:lang w:eastAsia="zh-CN"/>
        </w:rPr>
      </w:pPr>
    </w:p>
    <w:p w14:paraId="61EF6D9D" w14:textId="1C12844A" w:rsidR="00C86E38" w:rsidRDefault="00C86E38" w:rsidP="002B5EB9">
      <w:pPr>
        <w:jc w:val="both"/>
        <w:rPr>
          <w:b/>
          <w:lang w:eastAsia="zh-CN"/>
        </w:rPr>
      </w:pPr>
    </w:p>
    <w:p w14:paraId="3A604E89" w14:textId="77777777" w:rsidR="000447A7" w:rsidRPr="000447A7" w:rsidRDefault="000447A7" w:rsidP="000447A7">
      <w:pPr>
        <w:jc w:val="center"/>
        <w:rPr>
          <w:lang w:eastAsia="zh-CN"/>
        </w:rPr>
      </w:pPr>
      <w:r>
        <w:rPr>
          <w:lang w:eastAsia="zh-CN"/>
        </w:rPr>
        <w:t>Figure 3: Time domain scenario for NR/LTE DSS</w:t>
      </w:r>
    </w:p>
    <w:p w14:paraId="06E92C97" w14:textId="77777777" w:rsidR="000447A7" w:rsidRPr="000447A7" w:rsidRDefault="000447A7" w:rsidP="002B5EB9">
      <w:pPr>
        <w:jc w:val="both"/>
        <w:rPr>
          <w:b/>
          <w:lang w:eastAsia="zh-CN"/>
        </w:rPr>
      </w:pPr>
    </w:p>
    <w:p w14:paraId="0893733D" w14:textId="77777777" w:rsidR="000447A7" w:rsidRDefault="000447A7" w:rsidP="005C4FFB">
      <w:pPr>
        <w:rPr>
          <w:lang w:eastAsia="zh-CN"/>
        </w:rPr>
      </w:pPr>
    </w:p>
    <w:p w14:paraId="12F48B72" w14:textId="51FA1EF0" w:rsidR="00A41CEA" w:rsidRPr="004F2944" w:rsidRDefault="000447A7" w:rsidP="004F2944">
      <w:pPr>
        <w:jc w:val="center"/>
        <w:rPr>
          <w:lang w:eastAsia="zh-CN"/>
        </w:rPr>
      </w:pPr>
      <w:r>
        <w:rPr>
          <w:lang w:eastAsia="zh-CN"/>
        </w:rPr>
        <w:t>Figure 4: Time domain scenario for NR/LTE DSS</w:t>
      </w:r>
    </w:p>
    <w:p w14:paraId="38EC9EF1" w14:textId="4157C449" w:rsidR="00CB7AF6" w:rsidRPr="00874E01" w:rsidRDefault="00CB7AF6" w:rsidP="00CB7AF6">
      <w:pPr>
        <w:pStyle w:val="2"/>
        <w:jc w:val="both"/>
        <w:rPr>
          <w:lang w:eastAsia="zh-CN"/>
        </w:rPr>
      </w:pPr>
      <w:r>
        <w:t>2</w:t>
      </w:r>
      <w:r>
        <w:rPr>
          <w:rFonts w:hint="eastAsia"/>
        </w:rPr>
        <w:t xml:space="preserve">. </w:t>
      </w:r>
      <w:r w:rsidR="004F2944">
        <w:rPr>
          <w:lang w:eastAsia="zh-CN"/>
        </w:rPr>
        <w:t>3</w:t>
      </w:r>
      <w:r>
        <w:rPr>
          <w:lang w:eastAsia="zh-CN"/>
        </w:rPr>
        <w:t xml:space="preserve"> Configuration for Test Model</w:t>
      </w:r>
    </w:p>
    <w:p w14:paraId="016E6000" w14:textId="333E8F87" w:rsidR="00CB7AF6" w:rsidRDefault="00CB7AF6" w:rsidP="00CB7AF6">
      <w:pPr>
        <w:jc w:val="both"/>
        <w:rPr>
          <w:lang w:eastAsia="zh-CN"/>
        </w:rPr>
      </w:pPr>
      <w:r>
        <w:rPr>
          <w:lang w:eastAsia="zh-CN"/>
        </w:rPr>
        <w:t xml:space="preserve">Existing specification for Rel-15, different Test models for BS type 1-C and BS type 1-H are introduced to </w:t>
      </w:r>
      <w:r w:rsidR="00A41CEA">
        <w:rPr>
          <w:lang w:eastAsia="zh-CN"/>
        </w:rPr>
        <w:t>test the</w:t>
      </w:r>
      <w:r>
        <w:rPr>
          <w:lang w:eastAsia="zh-CN"/>
        </w:rPr>
        <w:t xml:space="preserve"> key aspect of BS</w:t>
      </w:r>
      <w:r w:rsidR="00A41CEA">
        <w:rPr>
          <w:lang w:eastAsia="zh-CN"/>
        </w:rPr>
        <w:t xml:space="preserve"> transmitter characteristic, such as BS output power, EVM. </w:t>
      </w:r>
    </w:p>
    <w:p w14:paraId="591C02D2" w14:textId="1E3088D1" w:rsidR="001E6BA4" w:rsidRPr="00B235B2" w:rsidRDefault="00A41CEA" w:rsidP="00990FE9">
      <w:pPr>
        <w:jc w:val="both"/>
        <w:rPr>
          <w:lang w:eastAsia="zh-CN"/>
        </w:rPr>
      </w:pPr>
      <w:r>
        <w:rPr>
          <w:lang w:eastAsia="zh-CN"/>
        </w:rPr>
        <w:t>As for concrete test model for DSS, we suggest to reuse the existed test mod</w:t>
      </w:r>
      <w:r w:rsidR="0029779F">
        <w:rPr>
          <w:lang w:eastAsia="zh-CN"/>
        </w:rPr>
        <w:t>els as indicted in Annex, where the related physical channel parameters should be changed for fulfilling the</w:t>
      </w:r>
      <w:r w:rsidR="00B235B2">
        <w:rPr>
          <w:lang w:eastAsia="zh-CN"/>
        </w:rPr>
        <w:t xml:space="preserve"> DSS deployment scenario.</w:t>
      </w:r>
      <w:r w:rsidR="004F2944">
        <w:rPr>
          <w:lang w:eastAsia="zh-CN"/>
        </w:rPr>
        <w:t xml:space="preserve"> </w:t>
      </w:r>
    </w:p>
    <w:p w14:paraId="674AF11E" w14:textId="3FEFAACD" w:rsidR="003C653B" w:rsidRDefault="001E6BA4" w:rsidP="00990FE9">
      <w:pPr>
        <w:jc w:val="both"/>
        <w:rPr>
          <w:b/>
          <w:lang w:eastAsia="zh-CN"/>
        </w:rPr>
      </w:pPr>
      <w:r>
        <w:rPr>
          <w:b/>
          <w:lang w:val="en-GB" w:eastAsia="zh-CN"/>
        </w:rPr>
        <w:t>Proposal</w:t>
      </w:r>
      <w:r w:rsidRPr="00581304">
        <w:rPr>
          <w:b/>
        </w:rPr>
        <w:t xml:space="preserve"> </w:t>
      </w:r>
      <w:r w:rsidR="00711EF8">
        <w:rPr>
          <w:b/>
          <w:lang w:eastAsia="zh-CN"/>
        </w:rPr>
        <w:t>3</w:t>
      </w:r>
      <w:r>
        <w:rPr>
          <w:rFonts w:hint="eastAsia"/>
          <w:b/>
          <w:lang w:eastAsia="zh-CN"/>
        </w:rPr>
        <w:t xml:space="preserve">: </w:t>
      </w:r>
      <w:r w:rsidR="007B0384">
        <w:rPr>
          <w:b/>
          <w:lang w:eastAsia="zh-CN"/>
        </w:rPr>
        <w:t xml:space="preserve">Common physical channel parameters for PDCCH for BS type 1-C and BS type 1-H test models </w:t>
      </w:r>
      <w:r w:rsidR="00185110">
        <w:rPr>
          <w:b/>
          <w:lang w:eastAsia="zh-CN"/>
        </w:rPr>
        <w:t>for</w:t>
      </w:r>
      <w:r w:rsidR="007B0384">
        <w:rPr>
          <w:b/>
          <w:lang w:eastAsia="zh-CN"/>
        </w:rPr>
        <w:t xml:space="preserve"> DSS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8"/>
        <w:gridCol w:w="813"/>
      </w:tblGrid>
      <w:tr w:rsidR="003C653B" w:rsidRPr="006739FE" w14:paraId="4FCFA074" w14:textId="77777777" w:rsidTr="006659DC">
        <w:trPr>
          <w:jc w:val="center"/>
        </w:trPr>
        <w:tc>
          <w:tcPr>
            <w:tcW w:w="0" w:type="auto"/>
          </w:tcPr>
          <w:p w14:paraId="66CDC08A" w14:textId="77777777" w:rsidR="003C653B" w:rsidRPr="006739FE" w:rsidRDefault="003C653B" w:rsidP="006659DC">
            <w:pPr>
              <w:pStyle w:val="TAH"/>
            </w:pPr>
            <w:r w:rsidRPr="006739FE">
              <w:t>Parameter</w:t>
            </w:r>
          </w:p>
        </w:tc>
        <w:tc>
          <w:tcPr>
            <w:tcW w:w="0" w:type="auto"/>
          </w:tcPr>
          <w:p w14:paraId="7E604F50" w14:textId="77777777" w:rsidR="003C653B" w:rsidRPr="006739FE" w:rsidRDefault="003C653B" w:rsidP="006659DC">
            <w:pPr>
              <w:pStyle w:val="TAH"/>
            </w:pPr>
            <w:r w:rsidRPr="006739FE">
              <w:t>Value</w:t>
            </w:r>
          </w:p>
        </w:tc>
      </w:tr>
      <w:tr w:rsidR="003C653B" w:rsidRPr="006739FE" w14:paraId="6716B24B" w14:textId="77777777" w:rsidTr="006659DC">
        <w:trPr>
          <w:jc w:val="center"/>
        </w:trPr>
        <w:tc>
          <w:tcPr>
            <w:tcW w:w="0" w:type="auto"/>
            <w:hideMark/>
          </w:tcPr>
          <w:p w14:paraId="6B4B6DA9" w14:textId="77777777" w:rsidR="003C653B" w:rsidRPr="006739FE" w:rsidRDefault="003C653B" w:rsidP="006659DC">
            <w:pPr>
              <w:pStyle w:val="TAC"/>
            </w:pPr>
            <w:r w:rsidRPr="006739FE">
              <w:t># of symbols used for control channel</w:t>
            </w:r>
          </w:p>
        </w:tc>
        <w:tc>
          <w:tcPr>
            <w:tcW w:w="0" w:type="auto"/>
          </w:tcPr>
          <w:p w14:paraId="47BADF56" w14:textId="77777777" w:rsidR="003C653B" w:rsidRPr="006739FE" w:rsidRDefault="003C653B" w:rsidP="006659DC">
            <w:pPr>
              <w:pStyle w:val="TAC"/>
            </w:pPr>
            <w:r w:rsidRPr="006739FE">
              <w:t>2</w:t>
            </w:r>
          </w:p>
        </w:tc>
      </w:tr>
      <w:tr w:rsidR="003C653B" w:rsidRPr="006739FE" w14:paraId="0E24BEC8" w14:textId="77777777" w:rsidTr="006659DC">
        <w:trPr>
          <w:jc w:val="center"/>
        </w:trPr>
        <w:tc>
          <w:tcPr>
            <w:tcW w:w="0" w:type="auto"/>
          </w:tcPr>
          <w:p w14:paraId="6CC2CF18" w14:textId="77777777" w:rsidR="003C653B" w:rsidRPr="00A60B63" w:rsidRDefault="003C653B" w:rsidP="006659DC">
            <w:pPr>
              <w:pStyle w:val="TAC"/>
            </w:pPr>
            <w:r w:rsidRPr="00A60B63">
              <w:t>Starting symbol number for control channel</w:t>
            </w:r>
          </w:p>
        </w:tc>
        <w:tc>
          <w:tcPr>
            <w:tcW w:w="0" w:type="auto"/>
          </w:tcPr>
          <w:p w14:paraId="088FC27C" w14:textId="512D9403" w:rsidR="003C653B" w:rsidRPr="00A60B63" w:rsidRDefault="003C653B" w:rsidP="006659DC">
            <w:pPr>
              <w:pStyle w:val="TAC"/>
            </w:pPr>
            <w:r w:rsidRPr="00B235B2">
              <w:rPr>
                <w:highlight w:val="yellow"/>
              </w:rPr>
              <w:t>1</w:t>
            </w:r>
          </w:p>
        </w:tc>
      </w:tr>
      <w:tr w:rsidR="003C653B" w:rsidRPr="006739FE" w14:paraId="4C680E14" w14:textId="77777777" w:rsidTr="006659DC">
        <w:trPr>
          <w:jc w:val="center"/>
        </w:trPr>
        <w:tc>
          <w:tcPr>
            <w:tcW w:w="0" w:type="auto"/>
            <w:hideMark/>
          </w:tcPr>
          <w:p w14:paraId="32B7A6D2" w14:textId="77777777" w:rsidR="003C653B" w:rsidRPr="006739FE" w:rsidRDefault="003C653B" w:rsidP="006659DC">
            <w:pPr>
              <w:pStyle w:val="TAC"/>
            </w:pPr>
            <w:r w:rsidRPr="006739FE">
              <w:t xml:space="preserve"># of CCEs allocated to PDCCH </w:t>
            </w:r>
          </w:p>
        </w:tc>
        <w:tc>
          <w:tcPr>
            <w:tcW w:w="0" w:type="auto"/>
            <w:hideMark/>
          </w:tcPr>
          <w:p w14:paraId="4A87878D" w14:textId="77777777" w:rsidR="003C653B" w:rsidRPr="006739FE" w:rsidRDefault="003C653B" w:rsidP="006659DC">
            <w:pPr>
              <w:pStyle w:val="TAC"/>
            </w:pPr>
            <w:r w:rsidRPr="006739FE">
              <w:t>1</w:t>
            </w:r>
          </w:p>
        </w:tc>
      </w:tr>
      <w:tr w:rsidR="003C653B" w:rsidRPr="006739FE" w14:paraId="39075F9C" w14:textId="77777777" w:rsidTr="006659DC">
        <w:trPr>
          <w:jc w:val="center"/>
        </w:trPr>
        <w:tc>
          <w:tcPr>
            <w:tcW w:w="0" w:type="auto"/>
          </w:tcPr>
          <w:p w14:paraId="4EF0F7A5" w14:textId="77777777" w:rsidR="003C653B" w:rsidRPr="006739FE" w:rsidRDefault="003C653B" w:rsidP="006659DC">
            <w:pPr>
              <w:pStyle w:val="TAC"/>
            </w:pPr>
            <w:r w:rsidRPr="006739FE">
              <w:t>Starting RB location for PDCCH</w:t>
            </w:r>
          </w:p>
        </w:tc>
        <w:tc>
          <w:tcPr>
            <w:tcW w:w="0" w:type="auto"/>
          </w:tcPr>
          <w:p w14:paraId="0D5961BE" w14:textId="77777777" w:rsidR="003C653B" w:rsidRPr="006739FE" w:rsidRDefault="003C653B" w:rsidP="006659DC">
            <w:pPr>
              <w:pStyle w:val="TAC"/>
            </w:pPr>
            <w:r w:rsidRPr="006739FE">
              <w:t>0</w:t>
            </w:r>
          </w:p>
        </w:tc>
      </w:tr>
      <w:tr w:rsidR="003C653B" w:rsidRPr="006739FE" w14:paraId="7EE4F068" w14:textId="77777777" w:rsidTr="006659DC">
        <w:trPr>
          <w:jc w:val="center"/>
        </w:trPr>
        <w:tc>
          <w:tcPr>
            <w:tcW w:w="0" w:type="auto"/>
          </w:tcPr>
          <w:p w14:paraId="6AEBB63E" w14:textId="77777777" w:rsidR="003C653B" w:rsidRPr="006739FE" w:rsidRDefault="003C653B" w:rsidP="006659DC">
            <w:pPr>
              <w:pStyle w:val="TAC"/>
            </w:pPr>
            <w:r w:rsidRPr="006739FE">
              <w:t># of available REGs</w:t>
            </w:r>
          </w:p>
        </w:tc>
        <w:tc>
          <w:tcPr>
            <w:tcW w:w="0" w:type="auto"/>
          </w:tcPr>
          <w:p w14:paraId="6FBB48CE" w14:textId="77777777" w:rsidR="003C653B" w:rsidRPr="006739FE" w:rsidRDefault="003C653B" w:rsidP="006659DC">
            <w:pPr>
              <w:pStyle w:val="TAC"/>
            </w:pPr>
            <w:r w:rsidRPr="006739FE">
              <w:t>6</w:t>
            </w:r>
          </w:p>
        </w:tc>
      </w:tr>
      <w:tr w:rsidR="003C653B" w:rsidRPr="006739FE" w14:paraId="0DA6DB53" w14:textId="77777777" w:rsidTr="006659DC">
        <w:trPr>
          <w:jc w:val="center"/>
        </w:trPr>
        <w:tc>
          <w:tcPr>
            <w:tcW w:w="0" w:type="auto"/>
          </w:tcPr>
          <w:p w14:paraId="2FE7C370" w14:textId="77777777" w:rsidR="003C653B" w:rsidRPr="006739FE" w:rsidRDefault="003C653B" w:rsidP="006659DC">
            <w:pPr>
              <w:pStyle w:val="TAC"/>
            </w:pPr>
            <w:r w:rsidRPr="006739FE">
              <w:t>Aggregation level</w:t>
            </w:r>
          </w:p>
        </w:tc>
        <w:tc>
          <w:tcPr>
            <w:tcW w:w="0" w:type="auto"/>
          </w:tcPr>
          <w:p w14:paraId="69416AB0" w14:textId="77777777" w:rsidR="003C653B" w:rsidRPr="006739FE" w:rsidRDefault="003C653B" w:rsidP="006659DC">
            <w:pPr>
              <w:pStyle w:val="TAC"/>
            </w:pPr>
            <w:r w:rsidRPr="006739FE">
              <w:t>1</w:t>
            </w:r>
          </w:p>
        </w:tc>
      </w:tr>
      <w:tr w:rsidR="003C653B" w:rsidRPr="006739FE" w14:paraId="62A743DA" w14:textId="77777777" w:rsidTr="006659DC">
        <w:trPr>
          <w:jc w:val="center"/>
        </w:trPr>
        <w:tc>
          <w:tcPr>
            <w:tcW w:w="0" w:type="auto"/>
            <w:hideMark/>
          </w:tcPr>
          <w:p w14:paraId="5538BC85" w14:textId="77777777" w:rsidR="003C653B" w:rsidRPr="006739FE" w:rsidRDefault="003C653B" w:rsidP="006659DC">
            <w:pPr>
              <w:pStyle w:val="TAC"/>
            </w:pPr>
            <w:r w:rsidRPr="006739FE">
              <w:t># of RBs not allocated for PDCCH in each symbol</w:t>
            </w:r>
          </w:p>
        </w:tc>
        <w:tc>
          <w:tcPr>
            <w:tcW w:w="0" w:type="auto"/>
            <w:hideMark/>
          </w:tcPr>
          <w:p w14:paraId="7CA50B16" w14:textId="77777777" w:rsidR="003C653B" w:rsidRPr="006739FE" w:rsidRDefault="003C653B" w:rsidP="006659DC">
            <w:pPr>
              <w:pStyle w:val="TAC"/>
            </w:pPr>
            <w:r w:rsidRPr="006739FE">
              <w:t>N</w:t>
            </w:r>
            <w:r w:rsidRPr="006739FE">
              <w:rPr>
                <w:vertAlign w:val="subscript"/>
              </w:rPr>
              <w:t>RB</w:t>
            </w:r>
            <w:r w:rsidRPr="006739FE">
              <w:t xml:space="preserve"> – 3</w:t>
            </w:r>
          </w:p>
        </w:tc>
      </w:tr>
      <w:tr w:rsidR="003C653B" w:rsidRPr="006739FE" w14:paraId="73767998" w14:textId="77777777" w:rsidTr="006659DC">
        <w:trPr>
          <w:jc w:val="center"/>
        </w:trPr>
        <w:tc>
          <w:tcPr>
            <w:tcW w:w="0" w:type="auto"/>
          </w:tcPr>
          <w:p w14:paraId="45E2DB96" w14:textId="77777777" w:rsidR="003C653B" w:rsidRPr="006739FE" w:rsidRDefault="003C653B" w:rsidP="006659DC">
            <w:pPr>
              <w:pStyle w:val="TAC"/>
            </w:pPr>
            <w:r w:rsidRPr="006739FE">
              <w:t>Ratio of PDCCH EPRE to DM-RS EPRE</w:t>
            </w:r>
          </w:p>
        </w:tc>
        <w:tc>
          <w:tcPr>
            <w:tcW w:w="0" w:type="auto"/>
          </w:tcPr>
          <w:p w14:paraId="2B0ED7B8" w14:textId="77777777" w:rsidR="003C653B" w:rsidRPr="006739FE" w:rsidRDefault="003C653B" w:rsidP="006659DC">
            <w:pPr>
              <w:pStyle w:val="TAC"/>
            </w:pPr>
            <w:r w:rsidRPr="006739FE">
              <w:t>0 dB</w:t>
            </w:r>
          </w:p>
        </w:tc>
      </w:tr>
      <w:tr w:rsidR="003C653B" w:rsidRPr="006739FE" w14:paraId="4EB673A4" w14:textId="77777777" w:rsidTr="006659DC">
        <w:trPr>
          <w:jc w:val="center"/>
        </w:trPr>
        <w:tc>
          <w:tcPr>
            <w:tcW w:w="0" w:type="auto"/>
          </w:tcPr>
          <w:p w14:paraId="2323AE90" w14:textId="77777777" w:rsidR="003C653B" w:rsidRPr="006739FE" w:rsidRDefault="003C653B" w:rsidP="006659DC">
            <w:pPr>
              <w:pStyle w:val="TAC"/>
            </w:pPr>
            <w:r w:rsidRPr="006739FE">
              <w:t>Boosting level of control channel</w:t>
            </w:r>
          </w:p>
        </w:tc>
        <w:tc>
          <w:tcPr>
            <w:tcW w:w="0" w:type="auto"/>
          </w:tcPr>
          <w:p w14:paraId="2AEC84FC" w14:textId="77777777" w:rsidR="003C653B" w:rsidRPr="006739FE" w:rsidRDefault="003C653B" w:rsidP="006659DC">
            <w:pPr>
              <w:pStyle w:val="TAC"/>
            </w:pPr>
            <w:r w:rsidRPr="006739FE">
              <w:t>0 dB</w:t>
            </w:r>
          </w:p>
        </w:tc>
      </w:tr>
    </w:tbl>
    <w:p w14:paraId="4110F134" w14:textId="77777777" w:rsidR="003C653B" w:rsidRDefault="003C653B" w:rsidP="00990FE9">
      <w:pPr>
        <w:jc w:val="both"/>
        <w:rPr>
          <w:b/>
          <w:lang w:eastAsia="zh-CN"/>
        </w:rPr>
      </w:pPr>
    </w:p>
    <w:p w14:paraId="3A05469F" w14:textId="6D105E2B" w:rsidR="000C73F1" w:rsidRDefault="007B0384" w:rsidP="00990FE9">
      <w:pPr>
        <w:jc w:val="both"/>
        <w:rPr>
          <w:b/>
          <w:lang w:eastAsia="zh-CN"/>
        </w:rPr>
      </w:pPr>
      <w:r>
        <w:rPr>
          <w:b/>
          <w:lang w:eastAsia="zh-CN"/>
        </w:rPr>
        <w:t xml:space="preserve">Proposal </w:t>
      </w:r>
      <w:r w:rsidR="00711EF8">
        <w:rPr>
          <w:b/>
          <w:lang w:eastAsia="zh-CN"/>
        </w:rPr>
        <w:t>4</w:t>
      </w:r>
      <w:r>
        <w:rPr>
          <w:b/>
          <w:lang w:eastAsia="zh-CN"/>
        </w:rPr>
        <w:t xml:space="preserve">: Common physical channel parameters for PDSCH for BS type 1-C and BS type 1-H </w:t>
      </w:r>
      <w:r w:rsidR="00185110">
        <w:rPr>
          <w:b/>
          <w:lang w:eastAsia="zh-CN"/>
        </w:rPr>
        <w:t>test models for DSS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8"/>
        <w:gridCol w:w="2147"/>
      </w:tblGrid>
      <w:tr w:rsidR="007B0384" w:rsidRPr="006739FE" w14:paraId="4047AD98" w14:textId="77777777" w:rsidTr="006659DC">
        <w:trPr>
          <w:trHeight w:val="247"/>
          <w:jc w:val="center"/>
        </w:trPr>
        <w:tc>
          <w:tcPr>
            <w:tcW w:w="0" w:type="auto"/>
          </w:tcPr>
          <w:p w14:paraId="756EA981" w14:textId="77777777" w:rsidR="007B0384" w:rsidRPr="006739FE" w:rsidRDefault="007B0384" w:rsidP="006659DC">
            <w:pPr>
              <w:pStyle w:val="TAH"/>
            </w:pPr>
            <w:r w:rsidRPr="006739FE">
              <w:lastRenderedPageBreak/>
              <w:t>Parameter</w:t>
            </w:r>
          </w:p>
        </w:tc>
        <w:tc>
          <w:tcPr>
            <w:tcW w:w="0" w:type="auto"/>
          </w:tcPr>
          <w:p w14:paraId="3169BB6A" w14:textId="77777777" w:rsidR="007B0384" w:rsidRPr="006739FE" w:rsidRDefault="007B0384" w:rsidP="006659DC">
            <w:pPr>
              <w:pStyle w:val="TAH"/>
            </w:pPr>
            <w:r w:rsidRPr="006739FE">
              <w:t>Value</w:t>
            </w:r>
          </w:p>
        </w:tc>
      </w:tr>
      <w:tr w:rsidR="007B0384" w:rsidRPr="006739FE" w14:paraId="5EBD826B" w14:textId="77777777" w:rsidTr="006659DC">
        <w:trPr>
          <w:trHeight w:val="247"/>
          <w:jc w:val="center"/>
        </w:trPr>
        <w:tc>
          <w:tcPr>
            <w:tcW w:w="0" w:type="auto"/>
          </w:tcPr>
          <w:p w14:paraId="18DB8320" w14:textId="77777777" w:rsidR="007B0384" w:rsidRPr="006739FE" w:rsidDel="008642B6" w:rsidRDefault="007B0384" w:rsidP="006659DC">
            <w:pPr>
              <w:pStyle w:val="TAC"/>
            </w:pPr>
            <w:r w:rsidRPr="006739FE">
              <w:t>Mapping type</w:t>
            </w:r>
          </w:p>
        </w:tc>
        <w:tc>
          <w:tcPr>
            <w:tcW w:w="0" w:type="auto"/>
          </w:tcPr>
          <w:p w14:paraId="38423379" w14:textId="77777777" w:rsidR="007B0384" w:rsidRPr="006739FE" w:rsidDel="008642B6" w:rsidRDefault="007B0384" w:rsidP="006659DC">
            <w:pPr>
              <w:pStyle w:val="TAC"/>
            </w:pPr>
            <w:r w:rsidRPr="006739FE">
              <w:t>PDSCH mapping type A</w:t>
            </w:r>
          </w:p>
        </w:tc>
      </w:tr>
      <w:tr w:rsidR="007B0384" w:rsidRPr="006739FE" w14:paraId="0BB69893" w14:textId="77777777" w:rsidTr="006659DC">
        <w:trPr>
          <w:trHeight w:val="247"/>
          <w:jc w:val="center"/>
        </w:trPr>
        <w:tc>
          <w:tcPr>
            <w:tcW w:w="0" w:type="auto"/>
          </w:tcPr>
          <w:p w14:paraId="27413E6E" w14:textId="77777777" w:rsidR="007B0384" w:rsidRPr="006739FE" w:rsidDel="008642B6" w:rsidRDefault="007B0384" w:rsidP="006659DC">
            <w:pPr>
              <w:pStyle w:val="TAC"/>
            </w:pPr>
            <w:r w:rsidRPr="006739FE">
              <w:rPr>
                <w:i/>
              </w:rPr>
              <w:t>dmrs-TypeA-Position</w:t>
            </w:r>
            <w:r w:rsidRPr="006739FE">
              <w:t xml:space="preserve"> for the first DM-RS symbol</w:t>
            </w:r>
          </w:p>
        </w:tc>
        <w:tc>
          <w:tcPr>
            <w:tcW w:w="0" w:type="auto"/>
          </w:tcPr>
          <w:p w14:paraId="0D04C999" w14:textId="24076A69" w:rsidR="007B0384" w:rsidRPr="006739FE" w:rsidDel="008642B6" w:rsidRDefault="00185110" w:rsidP="006659DC">
            <w:pPr>
              <w:pStyle w:val="TAC"/>
            </w:pPr>
            <w:r>
              <w:t>P</w:t>
            </w:r>
            <w:r w:rsidR="007B0384">
              <w:t>os</w:t>
            </w:r>
            <w:r>
              <w:t>3</w:t>
            </w:r>
          </w:p>
        </w:tc>
      </w:tr>
      <w:tr w:rsidR="007B0384" w:rsidRPr="006739FE" w14:paraId="032ECD79" w14:textId="77777777" w:rsidTr="006659DC">
        <w:trPr>
          <w:trHeight w:val="247"/>
          <w:jc w:val="center"/>
        </w:trPr>
        <w:tc>
          <w:tcPr>
            <w:tcW w:w="0" w:type="auto"/>
          </w:tcPr>
          <w:p w14:paraId="7707F666" w14:textId="77777777" w:rsidR="007B0384" w:rsidRPr="006739FE" w:rsidDel="008642B6" w:rsidRDefault="007B0384" w:rsidP="006659DC">
            <w:pPr>
              <w:pStyle w:val="TAC"/>
            </w:pPr>
            <w:r w:rsidRPr="006739FE">
              <w:rPr>
                <w:i/>
              </w:rPr>
              <w:t>dmrs-AdditionalPosition</w:t>
            </w:r>
            <w:r w:rsidRPr="006739FE">
              <w:t xml:space="preserve"> for additional DM-RS symbol(s)</w:t>
            </w:r>
          </w:p>
        </w:tc>
        <w:tc>
          <w:tcPr>
            <w:tcW w:w="0" w:type="auto"/>
          </w:tcPr>
          <w:p w14:paraId="07848D56" w14:textId="5F8187A6" w:rsidR="007B0384" w:rsidRPr="0083478A" w:rsidDel="008642B6" w:rsidRDefault="007B0384" w:rsidP="006659DC">
            <w:pPr>
              <w:pStyle w:val="TAC"/>
            </w:pPr>
            <w:r w:rsidRPr="006739FE">
              <w:t>1</w:t>
            </w:r>
            <w:r w:rsidR="0083478A">
              <w:t>(Note)</w:t>
            </w:r>
          </w:p>
        </w:tc>
      </w:tr>
      <w:tr w:rsidR="007B0384" w:rsidRPr="006739FE" w14:paraId="6A15BB1D" w14:textId="77777777" w:rsidTr="006659DC">
        <w:trPr>
          <w:trHeight w:val="247"/>
          <w:jc w:val="center"/>
        </w:trPr>
        <w:tc>
          <w:tcPr>
            <w:tcW w:w="0" w:type="auto"/>
          </w:tcPr>
          <w:p w14:paraId="358D5B65" w14:textId="77777777" w:rsidR="007B0384" w:rsidRPr="006739FE" w:rsidDel="008642B6" w:rsidRDefault="007B0384" w:rsidP="006659DC">
            <w:pPr>
              <w:pStyle w:val="TAC"/>
            </w:pPr>
            <w:r w:rsidRPr="006739FE">
              <w:rPr>
                <w:i/>
              </w:rPr>
              <w:t>dmrs-Type</w:t>
            </w:r>
            <w:r w:rsidRPr="006739FE">
              <w:t xml:space="preserve"> for comb pattern</w:t>
            </w:r>
          </w:p>
        </w:tc>
        <w:tc>
          <w:tcPr>
            <w:tcW w:w="0" w:type="auto"/>
          </w:tcPr>
          <w:p w14:paraId="0AF813A1" w14:textId="77777777" w:rsidR="007B0384" w:rsidRPr="006739FE" w:rsidDel="008642B6" w:rsidRDefault="007B0384" w:rsidP="006659DC">
            <w:pPr>
              <w:pStyle w:val="TAC"/>
            </w:pPr>
            <w:r w:rsidRPr="006739FE">
              <w:t>Configuration type 1</w:t>
            </w:r>
          </w:p>
        </w:tc>
      </w:tr>
      <w:tr w:rsidR="007B0384" w:rsidRPr="006739FE" w14:paraId="16D87AD5" w14:textId="77777777" w:rsidTr="006659DC">
        <w:trPr>
          <w:trHeight w:val="247"/>
          <w:jc w:val="center"/>
        </w:trPr>
        <w:tc>
          <w:tcPr>
            <w:tcW w:w="0" w:type="auto"/>
          </w:tcPr>
          <w:p w14:paraId="5EB82724" w14:textId="77777777" w:rsidR="007B0384" w:rsidRPr="006739FE" w:rsidDel="008642B6" w:rsidRDefault="007B0384" w:rsidP="006659DC">
            <w:pPr>
              <w:pStyle w:val="TAC"/>
            </w:pPr>
            <w:r w:rsidRPr="006739FE">
              <w:rPr>
                <w:i/>
              </w:rPr>
              <w:t>maxLength</w:t>
            </w:r>
          </w:p>
        </w:tc>
        <w:tc>
          <w:tcPr>
            <w:tcW w:w="0" w:type="auto"/>
          </w:tcPr>
          <w:p w14:paraId="59C28796" w14:textId="77777777" w:rsidR="007B0384" w:rsidRPr="006739FE" w:rsidDel="008642B6" w:rsidRDefault="007B0384" w:rsidP="006659DC">
            <w:pPr>
              <w:pStyle w:val="TAC"/>
            </w:pPr>
            <w:r w:rsidRPr="006739FE">
              <w:t>1</w:t>
            </w:r>
          </w:p>
        </w:tc>
      </w:tr>
      <w:tr w:rsidR="007B0384" w:rsidRPr="006739FE" w14:paraId="1C577AAE" w14:textId="77777777" w:rsidTr="006659DC">
        <w:trPr>
          <w:trHeight w:val="247"/>
          <w:jc w:val="center"/>
        </w:trPr>
        <w:tc>
          <w:tcPr>
            <w:tcW w:w="0" w:type="auto"/>
          </w:tcPr>
          <w:p w14:paraId="09ED0217" w14:textId="77777777" w:rsidR="007B0384" w:rsidRPr="006739FE" w:rsidRDefault="007B0384" w:rsidP="006659DC">
            <w:pPr>
              <w:pStyle w:val="TAC"/>
            </w:pPr>
            <w:r w:rsidRPr="006739FE">
              <w:t>Ratio of PDSCH EPRE to DM-RS EPRE</w:t>
            </w:r>
          </w:p>
        </w:tc>
        <w:tc>
          <w:tcPr>
            <w:tcW w:w="0" w:type="auto"/>
          </w:tcPr>
          <w:p w14:paraId="6475F57C" w14:textId="77777777" w:rsidR="007B0384" w:rsidRPr="006739FE" w:rsidRDefault="007B0384" w:rsidP="006659DC">
            <w:pPr>
              <w:pStyle w:val="TAC"/>
            </w:pPr>
            <w:r w:rsidRPr="006739FE">
              <w:t>0 dB</w:t>
            </w:r>
          </w:p>
        </w:tc>
      </w:tr>
      <w:tr w:rsidR="0083478A" w:rsidRPr="006739FE" w14:paraId="7449A8CF" w14:textId="77777777" w:rsidTr="006659DC">
        <w:trPr>
          <w:trHeight w:val="247"/>
          <w:jc w:val="center"/>
        </w:trPr>
        <w:tc>
          <w:tcPr>
            <w:tcW w:w="0" w:type="auto"/>
            <w:gridSpan w:val="2"/>
          </w:tcPr>
          <w:p w14:paraId="21DB4743" w14:textId="53B92A85" w:rsidR="0083478A" w:rsidRPr="006739FE" w:rsidRDefault="0083478A" w:rsidP="006659DC">
            <w:pPr>
              <w:pStyle w:val="TAC"/>
            </w:pPr>
            <w:r>
              <w:rPr>
                <w:rFonts w:hint="eastAsia"/>
                <w:lang w:eastAsia="zh-CN"/>
              </w:rPr>
              <w:t>N</w:t>
            </w:r>
            <w:r>
              <w:rPr>
                <w:lang w:eastAsia="zh-CN"/>
              </w:rPr>
              <w:t>ote: The position of additional DMRS is 12 with RateMatchPattern LTE-CRS</w:t>
            </w:r>
          </w:p>
        </w:tc>
      </w:tr>
    </w:tbl>
    <w:p w14:paraId="7773208B" w14:textId="77777777" w:rsidR="000C73F1" w:rsidRDefault="000C73F1" w:rsidP="00990FE9">
      <w:pPr>
        <w:jc w:val="both"/>
        <w:rPr>
          <w:b/>
          <w:lang w:eastAsia="zh-CN"/>
        </w:rPr>
      </w:pPr>
    </w:p>
    <w:p w14:paraId="3F08AD98" w14:textId="2CBB3167" w:rsidR="003C653B" w:rsidRDefault="00185110" w:rsidP="00990FE9">
      <w:pPr>
        <w:jc w:val="both"/>
        <w:rPr>
          <w:b/>
          <w:lang w:eastAsia="zh-CN"/>
        </w:rPr>
      </w:pPr>
      <w:r>
        <w:rPr>
          <w:rFonts w:hint="eastAsia"/>
          <w:b/>
          <w:lang w:eastAsia="zh-CN"/>
        </w:rPr>
        <w:t>P</w:t>
      </w:r>
      <w:r>
        <w:rPr>
          <w:b/>
          <w:lang w:eastAsia="zh-CN"/>
        </w:rPr>
        <w:t xml:space="preserve">roposal </w:t>
      </w:r>
      <w:r w:rsidR="00711EF8">
        <w:rPr>
          <w:b/>
          <w:lang w:eastAsia="zh-CN"/>
        </w:rPr>
        <w:t>5</w:t>
      </w:r>
      <w:r>
        <w:rPr>
          <w:b/>
          <w:lang w:eastAsia="zh-CN"/>
        </w:rPr>
        <w:t>: Common physical channel parameters for PDSCH by RNTI for BS type 1-C and BS type 1-H test models for DSS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697"/>
      </w:tblGrid>
      <w:tr w:rsidR="00185110" w:rsidRPr="006739FE" w14:paraId="6760D9C1" w14:textId="77777777" w:rsidTr="006659DC">
        <w:trPr>
          <w:trHeight w:val="247"/>
          <w:jc w:val="center"/>
        </w:trPr>
        <w:tc>
          <w:tcPr>
            <w:tcW w:w="0" w:type="auto"/>
          </w:tcPr>
          <w:p w14:paraId="385D41C7" w14:textId="77777777" w:rsidR="00185110" w:rsidRPr="006739FE" w:rsidRDefault="00185110" w:rsidP="006659DC">
            <w:pPr>
              <w:pStyle w:val="TAH"/>
            </w:pPr>
            <w:r w:rsidRPr="006739FE">
              <w:t>Parameter</w:t>
            </w:r>
          </w:p>
        </w:tc>
        <w:tc>
          <w:tcPr>
            <w:tcW w:w="0" w:type="auto"/>
          </w:tcPr>
          <w:p w14:paraId="6CB142E9" w14:textId="77777777" w:rsidR="00185110" w:rsidRPr="006739FE" w:rsidRDefault="00185110" w:rsidP="006659DC">
            <w:pPr>
              <w:pStyle w:val="TAH"/>
            </w:pPr>
            <w:r w:rsidRPr="006739FE">
              <w:t>Value</w:t>
            </w:r>
          </w:p>
        </w:tc>
      </w:tr>
      <w:tr w:rsidR="00185110" w:rsidRPr="006739FE" w14:paraId="4411184E" w14:textId="77777777" w:rsidTr="006659DC">
        <w:trPr>
          <w:trHeight w:val="247"/>
          <w:jc w:val="center"/>
        </w:trPr>
        <w:tc>
          <w:tcPr>
            <w:tcW w:w="0" w:type="auto"/>
            <w:gridSpan w:val="2"/>
          </w:tcPr>
          <w:p w14:paraId="098EBDB9" w14:textId="77777777" w:rsidR="00185110" w:rsidRPr="006739FE" w:rsidDel="008642B6" w:rsidRDefault="00185110" w:rsidP="006659DC">
            <w:pPr>
              <w:pStyle w:val="TAC"/>
            </w:pPr>
            <w:r w:rsidRPr="006739FE">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r>
      <w:tr w:rsidR="00185110" w:rsidRPr="006739FE" w14:paraId="0A1F571E" w14:textId="77777777" w:rsidTr="006659DC">
        <w:trPr>
          <w:trHeight w:val="247"/>
          <w:jc w:val="center"/>
        </w:trPr>
        <w:tc>
          <w:tcPr>
            <w:tcW w:w="0" w:type="auto"/>
          </w:tcPr>
          <w:p w14:paraId="5EDE47B8" w14:textId="77777777" w:rsidR="00185110" w:rsidRPr="00185110" w:rsidDel="008642B6" w:rsidRDefault="00185110" w:rsidP="006659DC">
            <w:pPr>
              <w:pStyle w:val="TAC"/>
            </w:pPr>
            <w:r w:rsidRPr="00185110">
              <w:t>Starting symbol</w:t>
            </w:r>
          </w:p>
        </w:tc>
        <w:tc>
          <w:tcPr>
            <w:tcW w:w="0" w:type="auto"/>
          </w:tcPr>
          <w:p w14:paraId="10724074" w14:textId="3A760D45" w:rsidR="00185110" w:rsidRPr="00185110" w:rsidDel="008642B6" w:rsidRDefault="00185110" w:rsidP="006659DC">
            <w:pPr>
              <w:pStyle w:val="TAC"/>
            </w:pPr>
            <w:r w:rsidRPr="00185110">
              <w:t>1</w:t>
            </w:r>
          </w:p>
        </w:tc>
      </w:tr>
      <w:tr w:rsidR="00185110" w:rsidRPr="006739FE" w14:paraId="3EDD9BD1" w14:textId="77777777" w:rsidTr="006659DC">
        <w:trPr>
          <w:trHeight w:val="247"/>
          <w:jc w:val="center"/>
        </w:trPr>
        <w:tc>
          <w:tcPr>
            <w:tcW w:w="0" w:type="auto"/>
          </w:tcPr>
          <w:p w14:paraId="6F5DDD7B" w14:textId="77777777" w:rsidR="00185110" w:rsidRPr="00185110" w:rsidDel="008642B6" w:rsidRDefault="00185110" w:rsidP="006659DC">
            <w:pPr>
              <w:pStyle w:val="TAC"/>
            </w:pPr>
            <w:r w:rsidRPr="00185110">
              <w:t>Ratio of PDSCH EPRE to PDCCH EPRE</w:t>
            </w:r>
          </w:p>
        </w:tc>
        <w:tc>
          <w:tcPr>
            <w:tcW w:w="0" w:type="auto"/>
          </w:tcPr>
          <w:p w14:paraId="7F06B1BD" w14:textId="77777777" w:rsidR="00185110" w:rsidRPr="00185110" w:rsidDel="008642B6" w:rsidRDefault="00185110" w:rsidP="006659DC">
            <w:pPr>
              <w:pStyle w:val="TAC"/>
            </w:pPr>
            <w:r w:rsidRPr="00185110">
              <w:t>0 dB</w:t>
            </w:r>
          </w:p>
        </w:tc>
      </w:tr>
      <w:tr w:rsidR="00185110" w:rsidRPr="006739FE" w14:paraId="24E8C42C" w14:textId="77777777" w:rsidTr="006659DC">
        <w:trPr>
          <w:trHeight w:val="247"/>
          <w:jc w:val="center"/>
        </w:trPr>
        <w:tc>
          <w:tcPr>
            <w:tcW w:w="0" w:type="auto"/>
            <w:gridSpan w:val="2"/>
          </w:tcPr>
          <w:p w14:paraId="56AF7A04" w14:textId="77777777" w:rsidR="00185110" w:rsidRPr="00185110" w:rsidDel="008642B6" w:rsidRDefault="00185110" w:rsidP="006659DC">
            <w:pPr>
              <w:pStyle w:val="TAC"/>
            </w:pPr>
            <w:r w:rsidRPr="00185110">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=1</m:t>
              </m:r>
            </m:oMath>
          </w:p>
        </w:tc>
      </w:tr>
      <w:tr w:rsidR="00185110" w:rsidRPr="006739FE" w14:paraId="5833FB06" w14:textId="77777777" w:rsidTr="006659DC">
        <w:trPr>
          <w:trHeight w:val="247"/>
          <w:jc w:val="center"/>
        </w:trPr>
        <w:tc>
          <w:tcPr>
            <w:tcW w:w="0" w:type="auto"/>
          </w:tcPr>
          <w:p w14:paraId="10BA81DC" w14:textId="77777777" w:rsidR="00185110" w:rsidRPr="00185110" w:rsidDel="008642B6" w:rsidRDefault="00185110" w:rsidP="006659DC">
            <w:pPr>
              <w:pStyle w:val="TAC"/>
            </w:pPr>
            <w:r w:rsidRPr="00185110">
              <w:t>Starting symbol</w:t>
            </w:r>
          </w:p>
        </w:tc>
        <w:tc>
          <w:tcPr>
            <w:tcW w:w="0" w:type="auto"/>
          </w:tcPr>
          <w:p w14:paraId="5E149F66" w14:textId="77777777" w:rsidR="00185110" w:rsidRPr="00185110" w:rsidDel="008642B6" w:rsidRDefault="00185110" w:rsidP="006659DC">
            <w:pPr>
              <w:pStyle w:val="TAC"/>
            </w:pPr>
            <w:r w:rsidRPr="00185110">
              <w:t>1</w:t>
            </w:r>
          </w:p>
        </w:tc>
      </w:tr>
      <w:tr w:rsidR="00185110" w:rsidRPr="006739FE" w14:paraId="749AFA40" w14:textId="77777777" w:rsidTr="006659DC">
        <w:trPr>
          <w:trHeight w:val="247"/>
          <w:jc w:val="center"/>
        </w:trPr>
        <w:tc>
          <w:tcPr>
            <w:tcW w:w="0" w:type="auto"/>
          </w:tcPr>
          <w:p w14:paraId="5D31EF64" w14:textId="77777777" w:rsidR="00185110" w:rsidRPr="00185110" w:rsidRDefault="00185110" w:rsidP="006659DC">
            <w:pPr>
              <w:pStyle w:val="TAC"/>
            </w:pPr>
            <w:r w:rsidRPr="00185110">
              <w:t>Ratio of PDSCH EPRE to PDCCH EPRE</w:t>
            </w:r>
          </w:p>
        </w:tc>
        <w:tc>
          <w:tcPr>
            <w:tcW w:w="0" w:type="auto"/>
          </w:tcPr>
          <w:p w14:paraId="5FB9C3D7" w14:textId="77777777" w:rsidR="00185110" w:rsidRPr="00185110" w:rsidRDefault="00185110" w:rsidP="006659DC">
            <w:pPr>
              <w:pStyle w:val="TAC"/>
            </w:pPr>
            <w:r w:rsidRPr="00185110">
              <w:t>0 dB</w:t>
            </w:r>
          </w:p>
        </w:tc>
      </w:tr>
      <w:tr w:rsidR="00185110" w:rsidRPr="006739FE" w14:paraId="4987A9B3" w14:textId="77777777" w:rsidTr="006659DC">
        <w:trPr>
          <w:trHeight w:val="247"/>
          <w:jc w:val="center"/>
        </w:trPr>
        <w:tc>
          <w:tcPr>
            <w:tcW w:w="0" w:type="auto"/>
            <w:gridSpan w:val="2"/>
          </w:tcPr>
          <w:p w14:paraId="787F5FB5" w14:textId="77777777" w:rsidR="00185110" w:rsidRPr="00185110" w:rsidRDefault="00185110" w:rsidP="006659DC">
            <w:pPr>
              <w:pStyle w:val="TAC"/>
            </w:pPr>
            <w:r w:rsidRPr="00185110">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r>
      <w:tr w:rsidR="00185110" w:rsidRPr="006739FE" w14:paraId="202C6E87" w14:textId="77777777" w:rsidTr="006659DC">
        <w:trPr>
          <w:trHeight w:val="247"/>
          <w:jc w:val="center"/>
        </w:trPr>
        <w:tc>
          <w:tcPr>
            <w:tcW w:w="0" w:type="auto"/>
          </w:tcPr>
          <w:p w14:paraId="7486171C" w14:textId="77777777" w:rsidR="00185110" w:rsidRPr="00185110" w:rsidRDefault="00185110" w:rsidP="006659DC">
            <w:pPr>
              <w:pStyle w:val="TAC"/>
            </w:pPr>
            <w:r w:rsidRPr="00185110">
              <w:t>Starting symbol</w:t>
            </w:r>
          </w:p>
        </w:tc>
        <w:tc>
          <w:tcPr>
            <w:tcW w:w="0" w:type="auto"/>
          </w:tcPr>
          <w:p w14:paraId="57317A44" w14:textId="77777777" w:rsidR="00185110" w:rsidRPr="00185110" w:rsidRDefault="00185110" w:rsidP="006659DC">
            <w:pPr>
              <w:pStyle w:val="TAC"/>
            </w:pPr>
            <w:r w:rsidRPr="00185110">
              <w:t>3</w:t>
            </w:r>
          </w:p>
        </w:tc>
      </w:tr>
      <w:tr w:rsidR="00185110" w:rsidRPr="006739FE" w14:paraId="0173D2FC" w14:textId="77777777" w:rsidTr="006659DC">
        <w:trPr>
          <w:trHeight w:val="247"/>
          <w:jc w:val="center"/>
        </w:trPr>
        <w:tc>
          <w:tcPr>
            <w:tcW w:w="0" w:type="auto"/>
          </w:tcPr>
          <w:p w14:paraId="6398F321" w14:textId="77777777" w:rsidR="00185110" w:rsidRPr="006739FE" w:rsidRDefault="00185110" w:rsidP="006659DC">
            <w:pPr>
              <w:pStyle w:val="TAC"/>
            </w:pPr>
            <w:r w:rsidRPr="006739FE">
              <w:t>Ratio of PDSCH EPRE to PDCCH EPRE</w:t>
            </w:r>
          </w:p>
        </w:tc>
        <w:tc>
          <w:tcPr>
            <w:tcW w:w="0" w:type="auto"/>
          </w:tcPr>
          <w:p w14:paraId="7DB41AC4" w14:textId="77777777" w:rsidR="00185110" w:rsidRPr="006739FE" w:rsidRDefault="00185110" w:rsidP="006659DC">
            <w:pPr>
              <w:pStyle w:val="TAC"/>
            </w:pPr>
            <w:r w:rsidRPr="006739FE">
              <w:t>0 dB</w:t>
            </w:r>
          </w:p>
        </w:tc>
      </w:tr>
      <w:tr w:rsidR="00185110" w:rsidRPr="006739FE" w14:paraId="1704325B" w14:textId="77777777" w:rsidTr="006659DC">
        <w:trPr>
          <w:trHeight w:val="247"/>
          <w:jc w:val="center"/>
        </w:trPr>
        <w:tc>
          <w:tcPr>
            <w:tcW w:w="0" w:type="auto"/>
          </w:tcPr>
          <w:p w14:paraId="5371B1BD" w14:textId="77777777" w:rsidR="00185110" w:rsidRPr="006739FE" w:rsidRDefault="00185110" w:rsidP="006659DC">
            <w:pPr>
              <w:pStyle w:val="TAC"/>
            </w:pPr>
            <w:r w:rsidRPr="006739FE">
              <w:t>Starting PRB location</w:t>
            </w:r>
          </w:p>
        </w:tc>
        <w:tc>
          <w:tcPr>
            <w:tcW w:w="0" w:type="auto"/>
          </w:tcPr>
          <w:p w14:paraId="4BBC6F3C" w14:textId="77777777" w:rsidR="00185110" w:rsidRPr="006739FE" w:rsidRDefault="00185110" w:rsidP="006659DC">
            <w:pPr>
              <w:pStyle w:val="TAC"/>
            </w:pPr>
            <w:r w:rsidRPr="006739FE">
              <w:t>0</w:t>
            </w:r>
          </w:p>
        </w:tc>
      </w:tr>
      <w:tr w:rsidR="00185110" w:rsidRPr="006739FE" w14:paraId="269EADAC" w14:textId="77777777" w:rsidTr="006659DC">
        <w:trPr>
          <w:trHeight w:val="247"/>
          <w:jc w:val="center"/>
        </w:trPr>
        <w:tc>
          <w:tcPr>
            <w:tcW w:w="0" w:type="auto"/>
          </w:tcPr>
          <w:p w14:paraId="170C9392" w14:textId="77777777" w:rsidR="00185110" w:rsidRPr="006739FE" w:rsidRDefault="00185110" w:rsidP="006659DC">
            <w:pPr>
              <w:pStyle w:val="TAC"/>
            </w:pPr>
            <w:r w:rsidRPr="006739FE">
              <w:t>Number of PRBs</w:t>
            </w:r>
          </w:p>
        </w:tc>
        <w:tc>
          <w:tcPr>
            <w:tcW w:w="0" w:type="auto"/>
          </w:tcPr>
          <w:p w14:paraId="5885F897" w14:textId="77777777" w:rsidR="00185110" w:rsidRPr="006739FE" w:rsidRDefault="00185110" w:rsidP="006659DC">
            <w:pPr>
              <w:pStyle w:val="TAC"/>
            </w:pPr>
            <w:r w:rsidRPr="006739FE">
              <w:t>3</w:t>
            </w:r>
          </w:p>
        </w:tc>
      </w:tr>
    </w:tbl>
    <w:p w14:paraId="720FBF32" w14:textId="77777777" w:rsidR="005C4FFB" w:rsidRDefault="005C4FFB" w:rsidP="00990FE9">
      <w:pPr>
        <w:jc w:val="both"/>
        <w:rPr>
          <w:b/>
          <w:lang w:eastAsia="zh-CN"/>
        </w:rPr>
      </w:pPr>
    </w:p>
    <w:p w14:paraId="600F57B9" w14:textId="08905132" w:rsidR="0083478A" w:rsidRDefault="0083478A" w:rsidP="0083478A">
      <w:pPr>
        <w:jc w:val="both"/>
        <w:rPr>
          <w:b/>
          <w:lang w:eastAsia="zh-CN"/>
        </w:rPr>
      </w:pPr>
      <w:r>
        <w:rPr>
          <w:rFonts w:hint="eastAsia"/>
          <w:b/>
          <w:lang w:eastAsia="zh-CN"/>
        </w:rPr>
        <w:t>P</w:t>
      </w:r>
      <w:r>
        <w:rPr>
          <w:b/>
          <w:lang w:eastAsia="zh-CN"/>
        </w:rPr>
        <w:t xml:space="preserve">roposal </w:t>
      </w:r>
      <w:r w:rsidR="00711EF8">
        <w:rPr>
          <w:b/>
          <w:lang w:eastAsia="zh-CN"/>
        </w:rPr>
        <w:t>6</w:t>
      </w:r>
      <w:r>
        <w:rPr>
          <w:b/>
          <w:lang w:eastAsia="zh-CN"/>
        </w:rPr>
        <w:t xml:space="preserve">: </w:t>
      </w:r>
      <w:r w:rsidR="00F57400">
        <w:rPr>
          <w:b/>
          <w:lang w:eastAsia="zh-CN"/>
        </w:rPr>
        <w:t xml:space="preserve">Common physical channel parameter for LTE CRS and MBSFN for DSS </w:t>
      </w:r>
      <w:r w:rsidR="004868EA">
        <w:rPr>
          <w:b/>
          <w:lang w:eastAsia="zh-CN"/>
        </w:rPr>
        <w:t xml:space="preserve">with considering </w:t>
      </w:r>
      <w:r w:rsidR="00CD169A">
        <w:rPr>
          <w:b/>
          <w:lang w:eastAsia="zh-CN"/>
        </w:rPr>
        <w:t xml:space="preserve">NR and LTE deployed in the same or different center frequency, respectively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8"/>
        <w:gridCol w:w="2698"/>
      </w:tblGrid>
      <w:tr w:rsidR="00F57400" w:rsidRPr="006739FE" w14:paraId="64AC0A51" w14:textId="77777777" w:rsidTr="006659DC">
        <w:trPr>
          <w:trHeight w:val="247"/>
          <w:jc w:val="center"/>
        </w:trPr>
        <w:tc>
          <w:tcPr>
            <w:tcW w:w="0" w:type="auto"/>
          </w:tcPr>
          <w:p w14:paraId="262F97D5" w14:textId="77777777" w:rsidR="00F57400" w:rsidRPr="006739FE" w:rsidRDefault="00F57400" w:rsidP="006659DC">
            <w:pPr>
              <w:pStyle w:val="TAH"/>
            </w:pPr>
            <w:r w:rsidRPr="006739FE">
              <w:t>Parameter</w:t>
            </w:r>
          </w:p>
        </w:tc>
        <w:tc>
          <w:tcPr>
            <w:tcW w:w="0" w:type="auto"/>
          </w:tcPr>
          <w:p w14:paraId="0AE09475" w14:textId="77777777" w:rsidR="00F57400" w:rsidRPr="006739FE" w:rsidRDefault="00F57400" w:rsidP="006659DC">
            <w:pPr>
              <w:pStyle w:val="TAH"/>
            </w:pPr>
            <w:r w:rsidRPr="006739FE">
              <w:t>Value</w:t>
            </w:r>
          </w:p>
        </w:tc>
      </w:tr>
      <w:tr w:rsidR="001E366F" w:rsidRPr="006739FE" w14:paraId="006DEBB9" w14:textId="77777777" w:rsidTr="006659DC">
        <w:trPr>
          <w:trHeight w:val="247"/>
          <w:jc w:val="center"/>
        </w:trPr>
        <w:tc>
          <w:tcPr>
            <w:tcW w:w="0" w:type="auto"/>
          </w:tcPr>
          <w:p w14:paraId="4707811B" w14:textId="7A3870F5" w:rsidR="001E366F" w:rsidRPr="001E366F" w:rsidRDefault="001E366F" w:rsidP="001E366F">
            <w:pPr>
              <w:pStyle w:val="TAH"/>
              <w:rPr>
                <w:b w:val="0"/>
              </w:rPr>
            </w:pPr>
            <w:bookmarkStart w:id="3" w:name="_GoBack" w:colFirst="0" w:colLast="0"/>
            <w:r w:rsidRPr="001E366F">
              <w:rPr>
                <w:b w:val="0"/>
              </w:rPr>
              <w:t>carrierFreqDL</w:t>
            </w:r>
          </w:p>
        </w:tc>
        <w:tc>
          <w:tcPr>
            <w:tcW w:w="0" w:type="auto"/>
          </w:tcPr>
          <w:p w14:paraId="05F0C2CD" w14:textId="62524D5B" w:rsidR="001E366F" w:rsidRPr="006739FE" w:rsidRDefault="001E366F" w:rsidP="001E366F">
            <w:pPr>
              <w:pStyle w:val="TAH"/>
            </w:pPr>
            <w:r w:rsidRPr="001E366F">
              <w:rPr>
                <w:rFonts w:eastAsiaTheme="minorEastAsia"/>
                <w:b w:val="0"/>
                <w:lang w:eastAsia="zh-CN"/>
              </w:rPr>
              <w:t>FFS</w:t>
            </w:r>
          </w:p>
        </w:tc>
      </w:tr>
      <w:bookmarkEnd w:id="3"/>
      <w:tr w:rsidR="001E366F" w:rsidRPr="006739FE" w14:paraId="63896961" w14:textId="77777777" w:rsidTr="006659DC">
        <w:trPr>
          <w:trHeight w:val="247"/>
          <w:jc w:val="center"/>
        </w:trPr>
        <w:tc>
          <w:tcPr>
            <w:tcW w:w="0" w:type="auto"/>
          </w:tcPr>
          <w:p w14:paraId="1B318D13" w14:textId="167C859A" w:rsidR="001E366F" w:rsidRPr="00185110" w:rsidDel="008642B6" w:rsidRDefault="001E366F" w:rsidP="001E366F">
            <w:pPr>
              <w:pStyle w:val="TAC"/>
            </w:pPr>
            <w:r>
              <w:t>CarrierBandwidthDL</w:t>
            </w:r>
          </w:p>
        </w:tc>
        <w:tc>
          <w:tcPr>
            <w:tcW w:w="0" w:type="auto"/>
          </w:tcPr>
          <w:p w14:paraId="56FDD962" w14:textId="7F29018B" w:rsidR="001E366F" w:rsidRPr="00185110" w:rsidDel="008642B6" w:rsidRDefault="001E366F" w:rsidP="001E366F">
            <w:pPr>
              <w:pStyle w:val="TAC"/>
            </w:pPr>
            <w:r>
              <w:t xml:space="preserve">FFS </w:t>
            </w:r>
            <w:r>
              <w:rPr>
                <w:rFonts w:hint="eastAsia"/>
                <w:lang w:eastAsia="zh-CN"/>
              </w:rPr>
              <w:t>o</w:t>
            </w:r>
            <w:r>
              <w:rPr>
                <w:lang w:eastAsia="zh-CN"/>
              </w:rPr>
              <w:t>n {1,4, 3,5,10,15,20MHz}</w:t>
            </w:r>
          </w:p>
        </w:tc>
      </w:tr>
      <w:tr w:rsidR="001E366F" w:rsidRPr="006739FE" w14:paraId="110947B4" w14:textId="77777777" w:rsidTr="006659DC">
        <w:trPr>
          <w:trHeight w:val="247"/>
          <w:jc w:val="center"/>
        </w:trPr>
        <w:tc>
          <w:tcPr>
            <w:tcW w:w="0" w:type="auto"/>
          </w:tcPr>
          <w:p w14:paraId="1E4D196A" w14:textId="5FD9703D" w:rsidR="001E366F" w:rsidRPr="00185110" w:rsidDel="008642B6" w:rsidRDefault="001E366F" w:rsidP="001E366F">
            <w:pPr>
              <w:pStyle w:val="TAC"/>
            </w:pPr>
            <w:r>
              <w:t>NrofCRS-Ports</w:t>
            </w:r>
          </w:p>
        </w:tc>
        <w:tc>
          <w:tcPr>
            <w:tcW w:w="0" w:type="auto"/>
          </w:tcPr>
          <w:p w14:paraId="0ED4B3FA" w14:textId="2AAB12D9" w:rsidR="001E366F" w:rsidRPr="00185110" w:rsidDel="008642B6" w:rsidRDefault="001E366F" w:rsidP="001E366F">
            <w:pPr>
              <w:pStyle w:val="TAC"/>
            </w:pPr>
            <w:r>
              <w:t>[</w:t>
            </w:r>
            <w:r w:rsidRPr="00185110">
              <w:t>1</w:t>
            </w:r>
            <w:r>
              <w:t>]</w:t>
            </w:r>
          </w:p>
        </w:tc>
      </w:tr>
      <w:tr w:rsidR="001E366F" w:rsidRPr="006739FE" w14:paraId="65A43EB6" w14:textId="77777777" w:rsidTr="006659DC">
        <w:trPr>
          <w:trHeight w:val="247"/>
          <w:jc w:val="center"/>
        </w:trPr>
        <w:tc>
          <w:tcPr>
            <w:tcW w:w="0" w:type="auto"/>
          </w:tcPr>
          <w:p w14:paraId="2C107B9D" w14:textId="3CD89D00" w:rsidR="001E366F" w:rsidRPr="00185110" w:rsidRDefault="001E366F" w:rsidP="001E366F">
            <w:pPr>
              <w:pStyle w:val="TAC"/>
            </w:pPr>
            <w:r>
              <w:t>v-Shift</w:t>
            </w:r>
          </w:p>
        </w:tc>
        <w:tc>
          <w:tcPr>
            <w:tcW w:w="0" w:type="auto"/>
          </w:tcPr>
          <w:p w14:paraId="0F630ADB" w14:textId="599626F6" w:rsidR="001E366F" w:rsidRPr="00185110" w:rsidRDefault="001E366F" w:rsidP="001E366F">
            <w:pPr>
              <w:pStyle w:val="TAC"/>
            </w:pPr>
            <w:r>
              <w:t>(LTE_PCID%6)</w:t>
            </w:r>
          </w:p>
        </w:tc>
      </w:tr>
      <w:tr w:rsidR="001E366F" w:rsidRPr="006739FE" w14:paraId="402A8D64" w14:textId="77777777" w:rsidTr="006659DC">
        <w:trPr>
          <w:trHeight w:val="247"/>
          <w:jc w:val="center"/>
        </w:trPr>
        <w:tc>
          <w:tcPr>
            <w:tcW w:w="0" w:type="auto"/>
            <w:gridSpan w:val="2"/>
          </w:tcPr>
          <w:p w14:paraId="6906AD12" w14:textId="604F92D8" w:rsidR="001E366F" w:rsidRPr="004F2944" w:rsidRDefault="001E366F" w:rsidP="001E366F">
            <w:pPr>
              <w:pStyle w:val="TAC"/>
              <w:rPr>
                <w:vertAlign w:val="superscript"/>
                <w:lang w:eastAsia="zh-CN"/>
              </w:rPr>
            </w:pPr>
            <w:r>
              <w:t xml:space="preserve">Mbsfn-SubframeConfig </w:t>
            </w:r>
          </w:p>
        </w:tc>
      </w:tr>
      <w:tr w:rsidR="001E366F" w:rsidRPr="006739FE" w14:paraId="2A396137" w14:textId="77777777" w:rsidTr="006659DC">
        <w:trPr>
          <w:trHeight w:val="125"/>
          <w:jc w:val="center"/>
        </w:trPr>
        <w:tc>
          <w:tcPr>
            <w:tcW w:w="0" w:type="auto"/>
          </w:tcPr>
          <w:p w14:paraId="4AEED1CF" w14:textId="29489B05" w:rsidR="001E366F" w:rsidRDefault="001E366F" w:rsidP="001E366F">
            <w:pPr>
              <w:pStyle w:val="TAC"/>
              <w:rPr>
                <w:lang w:eastAsia="zh-CN"/>
              </w:rPr>
            </w:pPr>
            <w:r>
              <w:rPr>
                <w:lang w:eastAsia="zh-CN"/>
              </w:rPr>
              <w:t xml:space="preserve">RadioframeallocationPeriod </w:t>
            </w:r>
          </w:p>
        </w:tc>
        <w:tc>
          <w:tcPr>
            <w:tcW w:w="0" w:type="auto"/>
          </w:tcPr>
          <w:p w14:paraId="2B59AC72" w14:textId="0587A80D" w:rsidR="001E366F" w:rsidRDefault="001E366F" w:rsidP="001E366F">
            <w:pPr>
              <w:pStyle w:val="TAC"/>
              <w:rPr>
                <w:lang w:eastAsia="zh-CN"/>
              </w:rPr>
            </w:pPr>
            <w:r>
              <w:rPr>
                <w:lang w:eastAsia="zh-CN"/>
              </w:rPr>
              <w:t>[</w:t>
            </w:r>
            <w:r>
              <w:rPr>
                <w:rFonts w:hint="eastAsia"/>
                <w:lang w:eastAsia="zh-CN"/>
              </w:rPr>
              <w:t>1</w:t>
            </w:r>
            <w:r>
              <w:rPr>
                <w:lang w:eastAsia="zh-CN"/>
              </w:rPr>
              <w:t>]</w:t>
            </w:r>
          </w:p>
        </w:tc>
      </w:tr>
      <w:tr w:rsidR="001E366F" w:rsidRPr="006739FE" w14:paraId="084214A4" w14:textId="77777777" w:rsidTr="006659DC">
        <w:trPr>
          <w:trHeight w:val="125"/>
          <w:jc w:val="center"/>
        </w:trPr>
        <w:tc>
          <w:tcPr>
            <w:tcW w:w="0" w:type="auto"/>
          </w:tcPr>
          <w:p w14:paraId="24E1D22D" w14:textId="05D52F7E" w:rsidR="001E366F" w:rsidRDefault="001E366F" w:rsidP="001E366F">
            <w:pPr>
              <w:pStyle w:val="TAC"/>
              <w:rPr>
                <w:lang w:eastAsia="zh-CN"/>
              </w:rPr>
            </w:pPr>
            <w:r>
              <w:rPr>
                <w:rFonts w:hint="eastAsia"/>
                <w:lang w:eastAsia="zh-CN"/>
              </w:rPr>
              <w:t>R</w:t>
            </w:r>
            <w:r>
              <w:rPr>
                <w:lang w:eastAsia="zh-CN"/>
              </w:rPr>
              <w:t>adioframeallocationOffset</w:t>
            </w:r>
          </w:p>
        </w:tc>
        <w:tc>
          <w:tcPr>
            <w:tcW w:w="0" w:type="auto"/>
          </w:tcPr>
          <w:p w14:paraId="3D83E702" w14:textId="721CF1A1" w:rsidR="001E366F" w:rsidRDefault="001E366F" w:rsidP="001E366F">
            <w:pPr>
              <w:pStyle w:val="TAC"/>
              <w:rPr>
                <w:lang w:eastAsia="zh-CN"/>
              </w:rPr>
            </w:pPr>
            <w:r>
              <w:rPr>
                <w:lang w:eastAsia="zh-CN"/>
              </w:rPr>
              <w:t>[</w:t>
            </w:r>
            <w:r>
              <w:rPr>
                <w:rFonts w:hint="eastAsia"/>
                <w:lang w:eastAsia="zh-CN"/>
              </w:rPr>
              <w:t>0</w:t>
            </w:r>
            <w:r>
              <w:rPr>
                <w:lang w:eastAsia="zh-CN"/>
              </w:rPr>
              <w:t>]</w:t>
            </w:r>
          </w:p>
        </w:tc>
      </w:tr>
    </w:tbl>
    <w:p w14:paraId="4167282C" w14:textId="77777777" w:rsidR="003C653B" w:rsidRDefault="003C653B" w:rsidP="00990FE9">
      <w:pPr>
        <w:jc w:val="both"/>
        <w:rPr>
          <w:b/>
          <w:lang w:eastAsia="zh-CN"/>
        </w:rPr>
      </w:pPr>
    </w:p>
    <w:p w14:paraId="39E25DF3" w14:textId="77777777" w:rsidR="003C653B" w:rsidRPr="003C653B" w:rsidRDefault="003C653B" w:rsidP="00990FE9">
      <w:pPr>
        <w:jc w:val="both"/>
        <w:rPr>
          <w:b/>
          <w:lang w:eastAsia="zh-CN"/>
        </w:rPr>
      </w:pPr>
    </w:p>
    <w:p w14:paraId="0539AFBC" w14:textId="583C76BB" w:rsidR="00BA0F58" w:rsidRDefault="000447A7" w:rsidP="00BA0F58">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sidR="00BA0F58">
        <w:rPr>
          <w:rFonts w:ascii="Arial" w:eastAsia="Times New Roman" w:hAnsi="Arial" w:cs="Times New Roman"/>
          <w:sz w:val="36"/>
          <w:szCs w:val="20"/>
          <w:lang w:val="en-GB"/>
        </w:rPr>
        <w:t xml:space="preserve"> Conclusion </w:t>
      </w:r>
    </w:p>
    <w:p w14:paraId="6D7F0299" w14:textId="3CD92921" w:rsidR="008603B2" w:rsidRDefault="008603B2" w:rsidP="00BA0F58">
      <w:pPr>
        <w:jc w:val="both"/>
        <w:rPr>
          <w:lang w:eastAsia="zh-CN"/>
        </w:rPr>
      </w:pPr>
      <w:r>
        <w:rPr>
          <w:lang w:eastAsia="zh-CN"/>
        </w:rPr>
        <w:t xml:space="preserve">In this contribution, the view on the Test model is discussed. </w:t>
      </w:r>
    </w:p>
    <w:p w14:paraId="7C86C494" w14:textId="6A28F74D" w:rsidR="004F2944" w:rsidRDefault="004F2944" w:rsidP="00BA0F58">
      <w:pPr>
        <w:jc w:val="both"/>
        <w:rPr>
          <w:b/>
          <w:lang w:eastAsia="zh-CN"/>
        </w:rPr>
      </w:pPr>
      <w:r>
        <w:rPr>
          <w:b/>
          <w:lang w:val="en-GB" w:eastAsia="zh-CN"/>
        </w:rPr>
        <w:t>Proposal</w:t>
      </w:r>
      <w:r w:rsidRPr="00581304">
        <w:rPr>
          <w:b/>
        </w:rPr>
        <w:t xml:space="preserve"> </w:t>
      </w:r>
      <w:r>
        <w:rPr>
          <w:rFonts w:hint="eastAsia"/>
          <w:b/>
          <w:lang w:eastAsia="zh-CN"/>
        </w:rPr>
        <w:t xml:space="preserve">1: </w:t>
      </w:r>
      <w:r>
        <w:rPr>
          <w:b/>
          <w:lang w:eastAsia="zh-CN"/>
        </w:rPr>
        <w:t>The test model should be introduced for DSS to measurement timing/</w:t>
      </w:r>
      <w:r w:rsidR="00AD0FD1">
        <w:rPr>
          <w:b/>
          <w:lang w:eastAsia="zh-CN"/>
        </w:rPr>
        <w:t>framing alignment error</w:t>
      </w:r>
    </w:p>
    <w:p w14:paraId="408EA3D3" w14:textId="40A4294D" w:rsidR="00AD0FD1" w:rsidRDefault="00AD0FD1" w:rsidP="00BA0F58">
      <w:pPr>
        <w:jc w:val="both"/>
        <w:rPr>
          <w:b/>
          <w:lang w:eastAsia="zh-CN"/>
        </w:rPr>
      </w:pPr>
      <w:r>
        <w:rPr>
          <w:b/>
          <w:lang w:eastAsia="zh-CN"/>
        </w:rPr>
        <w:t>Proposal 2:  Define the minimum requirement of timing/framing alignment error for DSS scenarios</w:t>
      </w:r>
    </w:p>
    <w:p w14:paraId="0B6BCD01" w14:textId="77777777" w:rsidR="00711EF8" w:rsidRDefault="00711EF8" w:rsidP="00711EF8">
      <w:pPr>
        <w:jc w:val="both"/>
        <w:rPr>
          <w:b/>
          <w:lang w:eastAsia="zh-CN"/>
        </w:rPr>
      </w:pPr>
      <w:r>
        <w:rPr>
          <w:b/>
          <w:lang w:val="en-GB" w:eastAsia="zh-CN"/>
        </w:rPr>
        <w:t>Proposal</w:t>
      </w:r>
      <w:r w:rsidRPr="00581304">
        <w:rPr>
          <w:b/>
        </w:rPr>
        <w:t xml:space="preserve"> </w:t>
      </w:r>
      <w:r>
        <w:rPr>
          <w:b/>
          <w:lang w:eastAsia="zh-CN"/>
        </w:rPr>
        <w:t>3</w:t>
      </w:r>
      <w:r>
        <w:rPr>
          <w:rFonts w:hint="eastAsia"/>
          <w:b/>
          <w:lang w:eastAsia="zh-CN"/>
        </w:rPr>
        <w:t xml:space="preserve">: </w:t>
      </w:r>
      <w:r>
        <w:rPr>
          <w:b/>
          <w:lang w:eastAsia="zh-CN"/>
        </w:rPr>
        <w:t>Common physical channel parameters for PDCCH for BS type 1-C and BS type 1-H test models for DSS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8"/>
        <w:gridCol w:w="813"/>
      </w:tblGrid>
      <w:tr w:rsidR="00711EF8" w:rsidRPr="006739FE" w14:paraId="57C562F7" w14:textId="77777777" w:rsidTr="00645F72">
        <w:trPr>
          <w:jc w:val="center"/>
        </w:trPr>
        <w:tc>
          <w:tcPr>
            <w:tcW w:w="0" w:type="auto"/>
          </w:tcPr>
          <w:p w14:paraId="41A45563" w14:textId="77777777" w:rsidR="00711EF8" w:rsidRPr="006739FE" w:rsidRDefault="00711EF8" w:rsidP="00645F72">
            <w:pPr>
              <w:pStyle w:val="TAH"/>
            </w:pPr>
            <w:r w:rsidRPr="006739FE">
              <w:lastRenderedPageBreak/>
              <w:t>Parameter</w:t>
            </w:r>
          </w:p>
        </w:tc>
        <w:tc>
          <w:tcPr>
            <w:tcW w:w="0" w:type="auto"/>
          </w:tcPr>
          <w:p w14:paraId="586C8F61" w14:textId="77777777" w:rsidR="00711EF8" w:rsidRPr="006739FE" w:rsidRDefault="00711EF8" w:rsidP="00645F72">
            <w:pPr>
              <w:pStyle w:val="TAH"/>
            </w:pPr>
            <w:r w:rsidRPr="006739FE">
              <w:t>Value</w:t>
            </w:r>
          </w:p>
        </w:tc>
      </w:tr>
      <w:tr w:rsidR="00711EF8" w:rsidRPr="006739FE" w14:paraId="52096CDE" w14:textId="77777777" w:rsidTr="00645F72">
        <w:trPr>
          <w:jc w:val="center"/>
        </w:trPr>
        <w:tc>
          <w:tcPr>
            <w:tcW w:w="0" w:type="auto"/>
            <w:hideMark/>
          </w:tcPr>
          <w:p w14:paraId="4A7278B1" w14:textId="77777777" w:rsidR="00711EF8" w:rsidRPr="006739FE" w:rsidRDefault="00711EF8" w:rsidP="00645F72">
            <w:pPr>
              <w:pStyle w:val="TAC"/>
            </w:pPr>
            <w:r w:rsidRPr="006739FE">
              <w:t># of symbols used for control channel</w:t>
            </w:r>
          </w:p>
        </w:tc>
        <w:tc>
          <w:tcPr>
            <w:tcW w:w="0" w:type="auto"/>
          </w:tcPr>
          <w:p w14:paraId="248D0BC6" w14:textId="77777777" w:rsidR="00711EF8" w:rsidRPr="006739FE" w:rsidRDefault="00711EF8" w:rsidP="00645F72">
            <w:pPr>
              <w:pStyle w:val="TAC"/>
            </w:pPr>
            <w:r w:rsidRPr="006739FE">
              <w:t>2</w:t>
            </w:r>
          </w:p>
        </w:tc>
      </w:tr>
      <w:tr w:rsidR="00711EF8" w:rsidRPr="006739FE" w14:paraId="6E5DCAC3" w14:textId="77777777" w:rsidTr="00645F72">
        <w:trPr>
          <w:jc w:val="center"/>
        </w:trPr>
        <w:tc>
          <w:tcPr>
            <w:tcW w:w="0" w:type="auto"/>
          </w:tcPr>
          <w:p w14:paraId="4EA2547E" w14:textId="77777777" w:rsidR="00711EF8" w:rsidRPr="00A60B63" w:rsidRDefault="00711EF8" w:rsidP="00645F72">
            <w:pPr>
              <w:pStyle w:val="TAC"/>
            </w:pPr>
            <w:r w:rsidRPr="00A60B63">
              <w:t>Starting symbol number for control channel</w:t>
            </w:r>
          </w:p>
        </w:tc>
        <w:tc>
          <w:tcPr>
            <w:tcW w:w="0" w:type="auto"/>
          </w:tcPr>
          <w:p w14:paraId="4490496E" w14:textId="77777777" w:rsidR="00711EF8" w:rsidRPr="00A60B63" w:rsidRDefault="00711EF8" w:rsidP="00645F72">
            <w:pPr>
              <w:pStyle w:val="TAC"/>
            </w:pPr>
            <w:r w:rsidRPr="00B235B2">
              <w:rPr>
                <w:highlight w:val="yellow"/>
              </w:rPr>
              <w:t>1</w:t>
            </w:r>
          </w:p>
        </w:tc>
      </w:tr>
      <w:tr w:rsidR="00711EF8" w:rsidRPr="006739FE" w14:paraId="021E9E37" w14:textId="77777777" w:rsidTr="00645F72">
        <w:trPr>
          <w:jc w:val="center"/>
        </w:trPr>
        <w:tc>
          <w:tcPr>
            <w:tcW w:w="0" w:type="auto"/>
            <w:hideMark/>
          </w:tcPr>
          <w:p w14:paraId="1F3897D3" w14:textId="77777777" w:rsidR="00711EF8" w:rsidRPr="006739FE" w:rsidRDefault="00711EF8" w:rsidP="00645F72">
            <w:pPr>
              <w:pStyle w:val="TAC"/>
            </w:pPr>
            <w:r w:rsidRPr="006739FE">
              <w:t xml:space="preserve"># of CCEs allocated to PDCCH </w:t>
            </w:r>
          </w:p>
        </w:tc>
        <w:tc>
          <w:tcPr>
            <w:tcW w:w="0" w:type="auto"/>
            <w:hideMark/>
          </w:tcPr>
          <w:p w14:paraId="59252C3A" w14:textId="77777777" w:rsidR="00711EF8" w:rsidRPr="006739FE" w:rsidRDefault="00711EF8" w:rsidP="00645F72">
            <w:pPr>
              <w:pStyle w:val="TAC"/>
            </w:pPr>
            <w:r w:rsidRPr="006739FE">
              <w:t>1</w:t>
            </w:r>
          </w:p>
        </w:tc>
      </w:tr>
      <w:tr w:rsidR="00711EF8" w:rsidRPr="006739FE" w14:paraId="59EC6C4A" w14:textId="77777777" w:rsidTr="00645F72">
        <w:trPr>
          <w:jc w:val="center"/>
        </w:trPr>
        <w:tc>
          <w:tcPr>
            <w:tcW w:w="0" w:type="auto"/>
          </w:tcPr>
          <w:p w14:paraId="6BA86218" w14:textId="77777777" w:rsidR="00711EF8" w:rsidRPr="006739FE" w:rsidRDefault="00711EF8" w:rsidP="00645F72">
            <w:pPr>
              <w:pStyle w:val="TAC"/>
            </w:pPr>
            <w:r w:rsidRPr="006739FE">
              <w:t>Starting RB location for PDCCH</w:t>
            </w:r>
          </w:p>
        </w:tc>
        <w:tc>
          <w:tcPr>
            <w:tcW w:w="0" w:type="auto"/>
          </w:tcPr>
          <w:p w14:paraId="35C822D1" w14:textId="77777777" w:rsidR="00711EF8" w:rsidRPr="006739FE" w:rsidRDefault="00711EF8" w:rsidP="00645F72">
            <w:pPr>
              <w:pStyle w:val="TAC"/>
            </w:pPr>
            <w:r w:rsidRPr="006739FE">
              <w:t>0</w:t>
            </w:r>
          </w:p>
        </w:tc>
      </w:tr>
      <w:tr w:rsidR="00711EF8" w:rsidRPr="006739FE" w14:paraId="6F7E737C" w14:textId="77777777" w:rsidTr="00645F72">
        <w:trPr>
          <w:jc w:val="center"/>
        </w:trPr>
        <w:tc>
          <w:tcPr>
            <w:tcW w:w="0" w:type="auto"/>
          </w:tcPr>
          <w:p w14:paraId="5E032DD8" w14:textId="77777777" w:rsidR="00711EF8" w:rsidRPr="006739FE" w:rsidRDefault="00711EF8" w:rsidP="00645F72">
            <w:pPr>
              <w:pStyle w:val="TAC"/>
            </w:pPr>
            <w:r w:rsidRPr="006739FE">
              <w:t># of available REGs</w:t>
            </w:r>
          </w:p>
        </w:tc>
        <w:tc>
          <w:tcPr>
            <w:tcW w:w="0" w:type="auto"/>
          </w:tcPr>
          <w:p w14:paraId="3B02A4F1" w14:textId="77777777" w:rsidR="00711EF8" w:rsidRPr="006739FE" w:rsidRDefault="00711EF8" w:rsidP="00645F72">
            <w:pPr>
              <w:pStyle w:val="TAC"/>
            </w:pPr>
            <w:r w:rsidRPr="006739FE">
              <w:t>6</w:t>
            </w:r>
          </w:p>
        </w:tc>
      </w:tr>
      <w:tr w:rsidR="00711EF8" w:rsidRPr="006739FE" w14:paraId="57E303BE" w14:textId="77777777" w:rsidTr="00645F72">
        <w:trPr>
          <w:jc w:val="center"/>
        </w:trPr>
        <w:tc>
          <w:tcPr>
            <w:tcW w:w="0" w:type="auto"/>
          </w:tcPr>
          <w:p w14:paraId="61215641" w14:textId="77777777" w:rsidR="00711EF8" w:rsidRPr="006739FE" w:rsidRDefault="00711EF8" w:rsidP="00645F72">
            <w:pPr>
              <w:pStyle w:val="TAC"/>
            </w:pPr>
            <w:r w:rsidRPr="006739FE">
              <w:t>Aggregation level</w:t>
            </w:r>
          </w:p>
        </w:tc>
        <w:tc>
          <w:tcPr>
            <w:tcW w:w="0" w:type="auto"/>
          </w:tcPr>
          <w:p w14:paraId="56F6DF57" w14:textId="77777777" w:rsidR="00711EF8" w:rsidRPr="006739FE" w:rsidRDefault="00711EF8" w:rsidP="00645F72">
            <w:pPr>
              <w:pStyle w:val="TAC"/>
            </w:pPr>
            <w:r w:rsidRPr="006739FE">
              <w:t>1</w:t>
            </w:r>
          </w:p>
        </w:tc>
      </w:tr>
      <w:tr w:rsidR="00711EF8" w:rsidRPr="006739FE" w14:paraId="23294B1C" w14:textId="77777777" w:rsidTr="00645F72">
        <w:trPr>
          <w:jc w:val="center"/>
        </w:trPr>
        <w:tc>
          <w:tcPr>
            <w:tcW w:w="0" w:type="auto"/>
            <w:hideMark/>
          </w:tcPr>
          <w:p w14:paraId="3B136285" w14:textId="77777777" w:rsidR="00711EF8" w:rsidRPr="006739FE" w:rsidRDefault="00711EF8" w:rsidP="00645F72">
            <w:pPr>
              <w:pStyle w:val="TAC"/>
            </w:pPr>
            <w:r w:rsidRPr="006739FE">
              <w:t># of RBs not allocated for PDCCH in each symbol</w:t>
            </w:r>
          </w:p>
        </w:tc>
        <w:tc>
          <w:tcPr>
            <w:tcW w:w="0" w:type="auto"/>
            <w:hideMark/>
          </w:tcPr>
          <w:p w14:paraId="71B761A1" w14:textId="77777777" w:rsidR="00711EF8" w:rsidRPr="006739FE" w:rsidRDefault="00711EF8" w:rsidP="00645F72">
            <w:pPr>
              <w:pStyle w:val="TAC"/>
            </w:pPr>
            <w:r w:rsidRPr="006739FE">
              <w:t>N</w:t>
            </w:r>
            <w:r w:rsidRPr="006739FE">
              <w:rPr>
                <w:vertAlign w:val="subscript"/>
              </w:rPr>
              <w:t>RB</w:t>
            </w:r>
            <w:r w:rsidRPr="006739FE">
              <w:t xml:space="preserve"> – 3</w:t>
            </w:r>
          </w:p>
        </w:tc>
      </w:tr>
      <w:tr w:rsidR="00711EF8" w:rsidRPr="006739FE" w14:paraId="186A0FAB" w14:textId="77777777" w:rsidTr="00645F72">
        <w:trPr>
          <w:jc w:val="center"/>
        </w:trPr>
        <w:tc>
          <w:tcPr>
            <w:tcW w:w="0" w:type="auto"/>
          </w:tcPr>
          <w:p w14:paraId="02334120" w14:textId="77777777" w:rsidR="00711EF8" w:rsidRPr="006739FE" w:rsidRDefault="00711EF8" w:rsidP="00645F72">
            <w:pPr>
              <w:pStyle w:val="TAC"/>
            </w:pPr>
            <w:r w:rsidRPr="006739FE">
              <w:t>Ratio of PDCCH EPRE to DM-RS EPRE</w:t>
            </w:r>
          </w:p>
        </w:tc>
        <w:tc>
          <w:tcPr>
            <w:tcW w:w="0" w:type="auto"/>
          </w:tcPr>
          <w:p w14:paraId="035614D6" w14:textId="77777777" w:rsidR="00711EF8" w:rsidRPr="006739FE" w:rsidRDefault="00711EF8" w:rsidP="00645F72">
            <w:pPr>
              <w:pStyle w:val="TAC"/>
            </w:pPr>
            <w:r w:rsidRPr="006739FE">
              <w:t>0 dB</w:t>
            </w:r>
          </w:p>
        </w:tc>
      </w:tr>
      <w:tr w:rsidR="00711EF8" w:rsidRPr="006739FE" w14:paraId="33CADEEC" w14:textId="77777777" w:rsidTr="00645F72">
        <w:trPr>
          <w:jc w:val="center"/>
        </w:trPr>
        <w:tc>
          <w:tcPr>
            <w:tcW w:w="0" w:type="auto"/>
          </w:tcPr>
          <w:p w14:paraId="37E7C6E5" w14:textId="77777777" w:rsidR="00711EF8" w:rsidRPr="006739FE" w:rsidRDefault="00711EF8" w:rsidP="00645F72">
            <w:pPr>
              <w:pStyle w:val="TAC"/>
            </w:pPr>
            <w:r w:rsidRPr="006739FE">
              <w:t>Boosting level of control channel</w:t>
            </w:r>
          </w:p>
        </w:tc>
        <w:tc>
          <w:tcPr>
            <w:tcW w:w="0" w:type="auto"/>
          </w:tcPr>
          <w:p w14:paraId="51C5FEC0" w14:textId="77777777" w:rsidR="00711EF8" w:rsidRPr="006739FE" w:rsidRDefault="00711EF8" w:rsidP="00645F72">
            <w:pPr>
              <w:pStyle w:val="TAC"/>
            </w:pPr>
            <w:r w:rsidRPr="006739FE">
              <w:t>0 dB</w:t>
            </w:r>
          </w:p>
        </w:tc>
      </w:tr>
    </w:tbl>
    <w:p w14:paraId="08D6CF0A" w14:textId="77777777" w:rsidR="00711EF8" w:rsidRDefault="00711EF8" w:rsidP="00711EF8">
      <w:pPr>
        <w:jc w:val="both"/>
        <w:rPr>
          <w:b/>
          <w:lang w:eastAsia="zh-CN"/>
        </w:rPr>
      </w:pPr>
    </w:p>
    <w:p w14:paraId="33D17B2A" w14:textId="77777777" w:rsidR="00711EF8" w:rsidRDefault="00711EF8" w:rsidP="00711EF8">
      <w:pPr>
        <w:jc w:val="both"/>
        <w:rPr>
          <w:b/>
          <w:lang w:eastAsia="zh-CN"/>
        </w:rPr>
      </w:pPr>
      <w:r>
        <w:rPr>
          <w:b/>
          <w:lang w:eastAsia="zh-CN"/>
        </w:rPr>
        <w:t>Proposal 4: Common physical channel parameters for PDSCH for BS type 1-C and BS type 1-H test models for DSS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8"/>
        <w:gridCol w:w="2147"/>
      </w:tblGrid>
      <w:tr w:rsidR="00711EF8" w:rsidRPr="006739FE" w14:paraId="08E22321" w14:textId="77777777" w:rsidTr="00645F72">
        <w:trPr>
          <w:trHeight w:val="247"/>
          <w:jc w:val="center"/>
        </w:trPr>
        <w:tc>
          <w:tcPr>
            <w:tcW w:w="0" w:type="auto"/>
          </w:tcPr>
          <w:p w14:paraId="066ECD82" w14:textId="77777777" w:rsidR="00711EF8" w:rsidRPr="006739FE" w:rsidRDefault="00711EF8" w:rsidP="00645F72">
            <w:pPr>
              <w:pStyle w:val="TAH"/>
            </w:pPr>
            <w:r w:rsidRPr="006739FE">
              <w:t>Parameter</w:t>
            </w:r>
          </w:p>
        </w:tc>
        <w:tc>
          <w:tcPr>
            <w:tcW w:w="0" w:type="auto"/>
          </w:tcPr>
          <w:p w14:paraId="63CEA022" w14:textId="77777777" w:rsidR="00711EF8" w:rsidRPr="006739FE" w:rsidRDefault="00711EF8" w:rsidP="00645F72">
            <w:pPr>
              <w:pStyle w:val="TAH"/>
            </w:pPr>
            <w:r w:rsidRPr="006739FE">
              <w:t>Value</w:t>
            </w:r>
          </w:p>
        </w:tc>
      </w:tr>
      <w:tr w:rsidR="00711EF8" w:rsidRPr="006739FE" w14:paraId="548FAC62" w14:textId="77777777" w:rsidTr="00645F72">
        <w:trPr>
          <w:trHeight w:val="247"/>
          <w:jc w:val="center"/>
        </w:trPr>
        <w:tc>
          <w:tcPr>
            <w:tcW w:w="0" w:type="auto"/>
          </w:tcPr>
          <w:p w14:paraId="666A563E" w14:textId="77777777" w:rsidR="00711EF8" w:rsidRPr="006739FE" w:rsidDel="008642B6" w:rsidRDefault="00711EF8" w:rsidP="00645F72">
            <w:pPr>
              <w:pStyle w:val="TAC"/>
            </w:pPr>
            <w:r w:rsidRPr="006739FE">
              <w:t>Mapping type</w:t>
            </w:r>
          </w:p>
        </w:tc>
        <w:tc>
          <w:tcPr>
            <w:tcW w:w="0" w:type="auto"/>
          </w:tcPr>
          <w:p w14:paraId="187B7DA4" w14:textId="77777777" w:rsidR="00711EF8" w:rsidRPr="006739FE" w:rsidDel="008642B6" w:rsidRDefault="00711EF8" w:rsidP="00645F72">
            <w:pPr>
              <w:pStyle w:val="TAC"/>
            </w:pPr>
            <w:r w:rsidRPr="006739FE">
              <w:t>PDSCH mapping type A</w:t>
            </w:r>
          </w:p>
        </w:tc>
      </w:tr>
      <w:tr w:rsidR="00711EF8" w:rsidRPr="006739FE" w14:paraId="607541F0" w14:textId="77777777" w:rsidTr="00645F72">
        <w:trPr>
          <w:trHeight w:val="247"/>
          <w:jc w:val="center"/>
        </w:trPr>
        <w:tc>
          <w:tcPr>
            <w:tcW w:w="0" w:type="auto"/>
          </w:tcPr>
          <w:p w14:paraId="26D50119" w14:textId="77777777" w:rsidR="00711EF8" w:rsidRPr="006739FE" w:rsidDel="008642B6" w:rsidRDefault="00711EF8" w:rsidP="00645F72">
            <w:pPr>
              <w:pStyle w:val="TAC"/>
            </w:pPr>
            <w:r w:rsidRPr="006739FE">
              <w:rPr>
                <w:i/>
              </w:rPr>
              <w:t>dmrs-TypeA-Position</w:t>
            </w:r>
            <w:r w:rsidRPr="006739FE">
              <w:t xml:space="preserve"> for the first DM-RS symbol</w:t>
            </w:r>
          </w:p>
        </w:tc>
        <w:tc>
          <w:tcPr>
            <w:tcW w:w="0" w:type="auto"/>
          </w:tcPr>
          <w:p w14:paraId="5497D939" w14:textId="77777777" w:rsidR="00711EF8" w:rsidRPr="006739FE" w:rsidDel="008642B6" w:rsidRDefault="00711EF8" w:rsidP="00645F72">
            <w:pPr>
              <w:pStyle w:val="TAC"/>
            </w:pPr>
            <w:r>
              <w:t>Pos3</w:t>
            </w:r>
          </w:p>
        </w:tc>
      </w:tr>
      <w:tr w:rsidR="00711EF8" w:rsidRPr="006739FE" w14:paraId="3D33D20B" w14:textId="77777777" w:rsidTr="00645F72">
        <w:trPr>
          <w:trHeight w:val="247"/>
          <w:jc w:val="center"/>
        </w:trPr>
        <w:tc>
          <w:tcPr>
            <w:tcW w:w="0" w:type="auto"/>
          </w:tcPr>
          <w:p w14:paraId="0D6F730D" w14:textId="77777777" w:rsidR="00711EF8" w:rsidRPr="006739FE" w:rsidDel="008642B6" w:rsidRDefault="00711EF8" w:rsidP="00645F72">
            <w:pPr>
              <w:pStyle w:val="TAC"/>
            </w:pPr>
            <w:r w:rsidRPr="006739FE">
              <w:rPr>
                <w:i/>
              </w:rPr>
              <w:t>dmrs-AdditionalPosition</w:t>
            </w:r>
            <w:r w:rsidRPr="006739FE">
              <w:t xml:space="preserve"> for additional DM-RS symbol(s)</w:t>
            </w:r>
          </w:p>
        </w:tc>
        <w:tc>
          <w:tcPr>
            <w:tcW w:w="0" w:type="auto"/>
          </w:tcPr>
          <w:p w14:paraId="079D6B8E" w14:textId="77777777" w:rsidR="00711EF8" w:rsidRPr="0083478A" w:rsidDel="008642B6" w:rsidRDefault="00711EF8" w:rsidP="00645F72">
            <w:pPr>
              <w:pStyle w:val="TAC"/>
            </w:pPr>
            <w:r w:rsidRPr="006739FE">
              <w:t>1</w:t>
            </w:r>
            <w:r>
              <w:t>(Note)</w:t>
            </w:r>
          </w:p>
        </w:tc>
      </w:tr>
      <w:tr w:rsidR="00711EF8" w:rsidRPr="006739FE" w14:paraId="24D77838" w14:textId="77777777" w:rsidTr="00645F72">
        <w:trPr>
          <w:trHeight w:val="247"/>
          <w:jc w:val="center"/>
        </w:trPr>
        <w:tc>
          <w:tcPr>
            <w:tcW w:w="0" w:type="auto"/>
          </w:tcPr>
          <w:p w14:paraId="080DD753" w14:textId="77777777" w:rsidR="00711EF8" w:rsidRPr="006739FE" w:rsidDel="008642B6" w:rsidRDefault="00711EF8" w:rsidP="00645F72">
            <w:pPr>
              <w:pStyle w:val="TAC"/>
            </w:pPr>
            <w:r w:rsidRPr="006739FE">
              <w:rPr>
                <w:i/>
              </w:rPr>
              <w:t>dmrs-Type</w:t>
            </w:r>
            <w:r w:rsidRPr="006739FE">
              <w:t xml:space="preserve"> for comb pattern</w:t>
            </w:r>
          </w:p>
        </w:tc>
        <w:tc>
          <w:tcPr>
            <w:tcW w:w="0" w:type="auto"/>
          </w:tcPr>
          <w:p w14:paraId="160A5123" w14:textId="77777777" w:rsidR="00711EF8" w:rsidRPr="006739FE" w:rsidDel="008642B6" w:rsidRDefault="00711EF8" w:rsidP="00645F72">
            <w:pPr>
              <w:pStyle w:val="TAC"/>
            </w:pPr>
            <w:r w:rsidRPr="006739FE">
              <w:t>Configuration type 1</w:t>
            </w:r>
          </w:p>
        </w:tc>
      </w:tr>
      <w:tr w:rsidR="00711EF8" w:rsidRPr="006739FE" w14:paraId="5FB4035B" w14:textId="77777777" w:rsidTr="00645F72">
        <w:trPr>
          <w:trHeight w:val="247"/>
          <w:jc w:val="center"/>
        </w:trPr>
        <w:tc>
          <w:tcPr>
            <w:tcW w:w="0" w:type="auto"/>
          </w:tcPr>
          <w:p w14:paraId="792BC146" w14:textId="77777777" w:rsidR="00711EF8" w:rsidRPr="006739FE" w:rsidDel="008642B6" w:rsidRDefault="00711EF8" w:rsidP="00645F72">
            <w:pPr>
              <w:pStyle w:val="TAC"/>
            </w:pPr>
            <w:r w:rsidRPr="006739FE">
              <w:rPr>
                <w:i/>
              </w:rPr>
              <w:t>maxLength</w:t>
            </w:r>
          </w:p>
        </w:tc>
        <w:tc>
          <w:tcPr>
            <w:tcW w:w="0" w:type="auto"/>
          </w:tcPr>
          <w:p w14:paraId="1EA29ED5" w14:textId="77777777" w:rsidR="00711EF8" w:rsidRPr="006739FE" w:rsidDel="008642B6" w:rsidRDefault="00711EF8" w:rsidP="00645F72">
            <w:pPr>
              <w:pStyle w:val="TAC"/>
            </w:pPr>
            <w:r w:rsidRPr="006739FE">
              <w:t>1</w:t>
            </w:r>
          </w:p>
        </w:tc>
      </w:tr>
      <w:tr w:rsidR="00711EF8" w:rsidRPr="006739FE" w14:paraId="5B0727D2" w14:textId="77777777" w:rsidTr="00645F72">
        <w:trPr>
          <w:trHeight w:val="247"/>
          <w:jc w:val="center"/>
        </w:trPr>
        <w:tc>
          <w:tcPr>
            <w:tcW w:w="0" w:type="auto"/>
          </w:tcPr>
          <w:p w14:paraId="17F199D2" w14:textId="77777777" w:rsidR="00711EF8" w:rsidRPr="006739FE" w:rsidRDefault="00711EF8" w:rsidP="00645F72">
            <w:pPr>
              <w:pStyle w:val="TAC"/>
            </w:pPr>
            <w:r w:rsidRPr="006739FE">
              <w:t>Ratio of PDSCH EPRE to DM-RS EPRE</w:t>
            </w:r>
          </w:p>
        </w:tc>
        <w:tc>
          <w:tcPr>
            <w:tcW w:w="0" w:type="auto"/>
          </w:tcPr>
          <w:p w14:paraId="2AA6C603" w14:textId="77777777" w:rsidR="00711EF8" w:rsidRPr="006739FE" w:rsidRDefault="00711EF8" w:rsidP="00645F72">
            <w:pPr>
              <w:pStyle w:val="TAC"/>
            </w:pPr>
            <w:r w:rsidRPr="006739FE">
              <w:t>0 dB</w:t>
            </w:r>
          </w:p>
        </w:tc>
      </w:tr>
      <w:tr w:rsidR="00711EF8" w:rsidRPr="006739FE" w14:paraId="6A720D9F" w14:textId="77777777" w:rsidTr="00645F72">
        <w:trPr>
          <w:trHeight w:val="247"/>
          <w:jc w:val="center"/>
        </w:trPr>
        <w:tc>
          <w:tcPr>
            <w:tcW w:w="0" w:type="auto"/>
            <w:gridSpan w:val="2"/>
          </w:tcPr>
          <w:p w14:paraId="3C8F8F1D" w14:textId="77777777" w:rsidR="00711EF8" w:rsidRPr="006739FE" w:rsidRDefault="00711EF8" w:rsidP="00645F72">
            <w:pPr>
              <w:pStyle w:val="TAC"/>
            </w:pPr>
            <w:r>
              <w:rPr>
                <w:rFonts w:hint="eastAsia"/>
                <w:lang w:eastAsia="zh-CN"/>
              </w:rPr>
              <w:t>N</w:t>
            </w:r>
            <w:r>
              <w:rPr>
                <w:lang w:eastAsia="zh-CN"/>
              </w:rPr>
              <w:t>ote: The position of additional DMRS is 12 with RateMatchPattern LTE-CRS</w:t>
            </w:r>
          </w:p>
        </w:tc>
      </w:tr>
    </w:tbl>
    <w:p w14:paraId="34816E8B" w14:textId="77777777" w:rsidR="00711EF8" w:rsidRDefault="00711EF8" w:rsidP="00711EF8">
      <w:pPr>
        <w:jc w:val="both"/>
        <w:rPr>
          <w:b/>
          <w:lang w:eastAsia="zh-CN"/>
        </w:rPr>
      </w:pPr>
    </w:p>
    <w:p w14:paraId="647AA5E8" w14:textId="77777777" w:rsidR="00711EF8" w:rsidRDefault="00711EF8" w:rsidP="00711EF8">
      <w:pPr>
        <w:jc w:val="both"/>
        <w:rPr>
          <w:b/>
          <w:lang w:eastAsia="zh-CN"/>
        </w:rPr>
      </w:pPr>
      <w:r>
        <w:rPr>
          <w:rFonts w:hint="eastAsia"/>
          <w:b/>
          <w:lang w:eastAsia="zh-CN"/>
        </w:rPr>
        <w:t>P</w:t>
      </w:r>
      <w:r>
        <w:rPr>
          <w:b/>
          <w:lang w:eastAsia="zh-CN"/>
        </w:rPr>
        <w:t>roposal 5: Common physical channel parameters for PDSCH by RNTI for BS type 1-C and BS type 1-H test models for DSS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697"/>
      </w:tblGrid>
      <w:tr w:rsidR="00711EF8" w:rsidRPr="006739FE" w14:paraId="5D1A3589" w14:textId="77777777" w:rsidTr="00645F72">
        <w:trPr>
          <w:trHeight w:val="247"/>
          <w:jc w:val="center"/>
        </w:trPr>
        <w:tc>
          <w:tcPr>
            <w:tcW w:w="0" w:type="auto"/>
          </w:tcPr>
          <w:p w14:paraId="503BA633" w14:textId="77777777" w:rsidR="00711EF8" w:rsidRPr="006739FE" w:rsidRDefault="00711EF8" w:rsidP="00645F72">
            <w:pPr>
              <w:pStyle w:val="TAH"/>
            </w:pPr>
            <w:r w:rsidRPr="006739FE">
              <w:t>Parameter</w:t>
            </w:r>
          </w:p>
        </w:tc>
        <w:tc>
          <w:tcPr>
            <w:tcW w:w="0" w:type="auto"/>
          </w:tcPr>
          <w:p w14:paraId="1B63C21B" w14:textId="77777777" w:rsidR="00711EF8" w:rsidRPr="006739FE" w:rsidRDefault="00711EF8" w:rsidP="00645F72">
            <w:pPr>
              <w:pStyle w:val="TAH"/>
            </w:pPr>
            <w:r w:rsidRPr="006739FE">
              <w:t>Value</w:t>
            </w:r>
          </w:p>
        </w:tc>
      </w:tr>
      <w:tr w:rsidR="00711EF8" w:rsidRPr="006739FE" w14:paraId="6C6CBDA8" w14:textId="77777777" w:rsidTr="00645F72">
        <w:trPr>
          <w:trHeight w:val="247"/>
          <w:jc w:val="center"/>
        </w:trPr>
        <w:tc>
          <w:tcPr>
            <w:tcW w:w="0" w:type="auto"/>
            <w:gridSpan w:val="2"/>
          </w:tcPr>
          <w:p w14:paraId="5184BDA8" w14:textId="77777777" w:rsidR="00711EF8" w:rsidRPr="006739FE" w:rsidDel="008642B6" w:rsidRDefault="00711EF8" w:rsidP="00645F72">
            <w:pPr>
              <w:pStyle w:val="TAC"/>
            </w:pPr>
            <w:r w:rsidRPr="006739FE">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r>
      <w:tr w:rsidR="00711EF8" w:rsidRPr="006739FE" w14:paraId="255F4802" w14:textId="77777777" w:rsidTr="00645F72">
        <w:trPr>
          <w:trHeight w:val="247"/>
          <w:jc w:val="center"/>
        </w:trPr>
        <w:tc>
          <w:tcPr>
            <w:tcW w:w="0" w:type="auto"/>
          </w:tcPr>
          <w:p w14:paraId="22B4B7E4" w14:textId="77777777" w:rsidR="00711EF8" w:rsidRPr="00185110" w:rsidDel="008642B6" w:rsidRDefault="00711EF8" w:rsidP="00645F72">
            <w:pPr>
              <w:pStyle w:val="TAC"/>
            </w:pPr>
            <w:r w:rsidRPr="00185110">
              <w:t>Starting symbol</w:t>
            </w:r>
          </w:p>
        </w:tc>
        <w:tc>
          <w:tcPr>
            <w:tcW w:w="0" w:type="auto"/>
          </w:tcPr>
          <w:p w14:paraId="09FF6200" w14:textId="77777777" w:rsidR="00711EF8" w:rsidRPr="00185110" w:rsidDel="008642B6" w:rsidRDefault="00711EF8" w:rsidP="00645F72">
            <w:pPr>
              <w:pStyle w:val="TAC"/>
            </w:pPr>
            <w:r w:rsidRPr="00185110">
              <w:t>1</w:t>
            </w:r>
          </w:p>
        </w:tc>
      </w:tr>
      <w:tr w:rsidR="00711EF8" w:rsidRPr="006739FE" w14:paraId="285C302F" w14:textId="77777777" w:rsidTr="00645F72">
        <w:trPr>
          <w:trHeight w:val="247"/>
          <w:jc w:val="center"/>
        </w:trPr>
        <w:tc>
          <w:tcPr>
            <w:tcW w:w="0" w:type="auto"/>
          </w:tcPr>
          <w:p w14:paraId="535A3C6F" w14:textId="77777777" w:rsidR="00711EF8" w:rsidRPr="00185110" w:rsidDel="008642B6" w:rsidRDefault="00711EF8" w:rsidP="00645F72">
            <w:pPr>
              <w:pStyle w:val="TAC"/>
            </w:pPr>
            <w:r w:rsidRPr="00185110">
              <w:t>Ratio of PDSCH EPRE to PDCCH EPRE</w:t>
            </w:r>
          </w:p>
        </w:tc>
        <w:tc>
          <w:tcPr>
            <w:tcW w:w="0" w:type="auto"/>
          </w:tcPr>
          <w:p w14:paraId="47CD41A5" w14:textId="77777777" w:rsidR="00711EF8" w:rsidRPr="00185110" w:rsidDel="008642B6" w:rsidRDefault="00711EF8" w:rsidP="00645F72">
            <w:pPr>
              <w:pStyle w:val="TAC"/>
            </w:pPr>
            <w:r w:rsidRPr="00185110">
              <w:t>0 dB</w:t>
            </w:r>
          </w:p>
        </w:tc>
      </w:tr>
      <w:tr w:rsidR="00711EF8" w:rsidRPr="006739FE" w14:paraId="713F32C7" w14:textId="77777777" w:rsidTr="00645F72">
        <w:trPr>
          <w:trHeight w:val="247"/>
          <w:jc w:val="center"/>
        </w:trPr>
        <w:tc>
          <w:tcPr>
            <w:tcW w:w="0" w:type="auto"/>
            <w:gridSpan w:val="2"/>
          </w:tcPr>
          <w:p w14:paraId="73B13B5C" w14:textId="77777777" w:rsidR="00711EF8" w:rsidRPr="00185110" w:rsidDel="008642B6" w:rsidRDefault="00711EF8" w:rsidP="00645F72">
            <w:pPr>
              <w:pStyle w:val="TAC"/>
            </w:pPr>
            <w:r w:rsidRPr="00185110">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=1</m:t>
              </m:r>
            </m:oMath>
          </w:p>
        </w:tc>
      </w:tr>
      <w:tr w:rsidR="00711EF8" w:rsidRPr="006739FE" w14:paraId="098F30AD" w14:textId="77777777" w:rsidTr="00645F72">
        <w:trPr>
          <w:trHeight w:val="247"/>
          <w:jc w:val="center"/>
        </w:trPr>
        <w:tc>
          <w:tcPr>
            <w:tcW w:w="0" w:type="auto"/>
          </w:tcPr>
          <w:p w14:paraId="208BEDF6" w14:textId="77777777" w:rsidR="00711EF8" w:rsidRPr="00185110" w:rsidDel="008642B6" w:rsidRDefault="00711EF8" w:rsidP="00645F72">
            <w:pPr>
              <w:pStyle w:val="TAC"/>
            </w:pPr>
            <w:r w:rsidRPr="00185110">
              <w:t>Starting symbol</w:t>
            </w:r>
          </w:p>
        </w:tc>
        <w:tc>
          <w:tcPr>
            <w:tcW w:w="0" w:type="auto"/>
          </w:tcPr>
          <w:p w14:paraId="3334BEF9" w14:textId="77777777" w:rsidR="00711EF8" w:rsidRPr="00185110" w:rsidDel="008642B6" w:rsidRDefault="00711EF8" w:rsidP="00645F72">
            <w:pPr>
              <w:pStyle w:val="TAC"/>
            </w:pPr>
            <w:r w:rsidRPr="00185110">
              <w:t>1</w:t>
            </w:r>
          </w:p>
        </w:tc>
      </w:tr>
      <w:tr w:rsidR="00711EF8" w:rsidRPr="006739FE" w14:paraId="52D61E19" w14:textId="77777777" w:rsidTr="00645F72">
        <w:trPr>
          <w:trHeight w:val="247"/>
          <w:jc w:val="center"/>
        </w:trPr>
        <w:tc>
          <w:tcPr>
            <w:tcW w:w="0" w:type="auto"/>
          </w:tcPr>
          <w:p w14:paraId="554B04A2" w14:textId="77777777" w:rsidR="00711EF8" w:rsidRPr="00185110" w:rsidRDefault="00711EF8" w:rsidP="00645F72">
            <w:pPr>
              <w:pStyle w:val="TAC"/>
            </w:pPr>
            <w:r w:rsidRPr="00185110">
              <w:t>Ratio of PDSCH EPRE to PDCCH EPRE</w:t>
            </w:r>
          </w:p>
        </w:tc>
        <w:tc>
          <w:tcPr>
            <w:tcW w:w="0" w:type="auto"/>
          </w:tcPr>
          <w:p w14:paraId="39FDA600" w14:textId="77777777" w:rsidR="00711EF8" w:rsidRPr="00185110" w:rsidRDefault="00711EF8" w:rsidP="00645F72">
            <w:pPr>
              <w:pStyle w:val="TAC"/>
            </w:pPr>
            <w:r w:rsidRPr="00185110">
              <w:t>0 dB</w:t>
            </w:r>
          </w:p>
        </w:tc>
      </w:tr>
      <w:tr w:rsidR="00711EF8" w:rsidRPr="006739FE" w14:paraId="680AC9E5" w14:textId="77777777" w:rsidTr="00645F72">
        <w:trPr>
          <w:trHeight w:val="247"/>
          <w:jc w:val="center"/>
        </w:trPr>
        <w:tc>
          <w:tcPr>
            <w:tcW w:w="0" w:type="auto"/>
            <w:gridSpan w:val="2"/>
          </w:tcPr>
          <w:p w14:paraId="7B4D8596" w14:textId="77777777" w:rsidR="00711EF8" w:rsidRPr="00185110" w:rsidRDefault="00711EF8" w:rsidP="00645F72">
            <w:pPr>
              <w:pStyle w:val="TAC"/>
            </w:pPr>
            <w:r w:rsidRPr="00185110">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r>
      <w:tr w:rsidR="00711EF8" w:rsidRPr="006739FE" w14:paraId="285B2B1B" w14:textId="77777777" w:rsidTr="00645F72">
        <w:trPr>
          <w:trHeight w:val="247"/>
          <w:jc w:val="center"/>
        </w:trPr>
        <w:tc>
          <w:tcPr>
            <w:tcW w:w="0" w:type="auto"/>
          </w:tcPr>
          <w:p w14:paraId="00F04085" w14:textId="77777777" w:rsidR="00711EF8" w:rsidRPr="00185110" w:rsidRDefault="00711EF8" w:rsidP="00645F72">
            <w:pPr>
              <w:pStyle w:val="TAC"/>
            </w:pPr>
            <w:r w:rsidRPr="00185110">
              <w:t>Starting symbol</w:t>
            </w:r>
          </w:p>
        </w:tc>
        <w:tc>
          <w:tcPr>
            <w:tcW w:w="0" w:type="auto"/>
          </w:tcPr>
          <w:p w14:paraId="1BE7D821" w14:textId="77777777" w:rsidR="00711EF8" w:rsidRPr="00185110" w:rsidRDefault="00711EF8" w:rsidP="00645F72">
            <w:pPr>
              <w:pStyle w:val="TAC"/>
            </w:pPr>
            <w:r w:rsidRPr="00185110">
              <w:t>3</w:t>
            </w:r>
          </w:p>
        </w:tc>
      </w:tr>
      <w:tr w:rsidR="00711EF8" w:rsidRPr="006739FE" w14:paraId="23884A16" w14:textId="77777777" w:rsidTr="00645F72">
        <w:trPr>
          <w:trHeight w:val="247"/>
          <w:jc w:val="center"/>
        </w:trPr>
        <w:tc>
          <w:tcPr>
            <w:tcW w:w="0" w:type="auto"/>
          </w:tcPr>
          <w:p w14:paraId="4C9163DE" w14:textId="77777777" w:rsidR="00711EF8" w:rsidRPr="006739FE" w:rsidRDefault="00711EF8" w:rsidP="00645F72">
            <w:pPr>
              <w:pStyle w:val="TAC"/>
            </w:pPr>
            <w:r w:rsidRPr="006739FE">
              <w:t>Ratio of PDSCH EPRE to PDCCH EPRE</w:t>
            </w:r>
          </w:p>
        </w:tc>
        <w:tc>
          <w:tcPr>
            <w:tcW w:w="0" w:type="auto"/>
          </w:tcPr>
          <w:p w14:paraId="00B10E90" w14:textId="77777777" w:rsidR="00711EF8" w:rsidRPr="006739FE" w:rsidRDefault="00711EF8" w:rsidP="00645F72">
            <w:pPr>
              <w:pStyle w:val="TAC"/>
            </w:pPr>
            <w:r w:rsidRPr="006739FE">
              <w:t>0 dB</w:t>
            </w:r>
          </w:p>
        </w:tc>
      </w:tr>
      <w:tr w:rsidR="00711EF8" w:rsidRPr="006739FE" w14:paraId="74EDB753" w14:textId="77777777" w:rsidTr="00645F72">
        <w:trPr>
          <w:trHeight w:val="247"/>
          <w:jc w:val="center"/>
        </w:trPr>
        <w:tc>
          <w:tcPr>
            <w:tcW w:w="0" w:type="auto"/>
          </w:tcPr>
          <w:p w14:paraId="3E8EE212" w14:textId="77777777" w:rsidR="00711EF8" w:rsidRPr="006739FE" w:rsidRDefault="00711EF8" w:rsidP="00645F72">
            <w:pPr>
              <w:pStyle w:val="TAC"/>
            </w:pPr>
            <w:r w:rsidRPr="006739FE">
              <w:t>Starting PRB location</w:t>
            </w:r>
          </w:p>
        </w:tc>
        <w:tc>
          <w:tcPr>
            <w:tcW w:w="0" w:type="auto"/>
          </w:tcPr>
          <w:p w14:paraId="0A8394BC" w14:textId="77777777" w:rsidR="00711EF8" w:rsidRPr="006739FE" w:rsidRDefault="00711EF8" w:rsidP="00645F72">
            <w:pPr>
              <w:pStyle w:val="TAC"/>
            </w:pPr>
            <w:r w:rsidRPr="006739FE">
              <w:t>0</w:t>
            </w:r>
          </w:p>
        </w:tc>
      </w:tr>
      <w:tr w:rsidR="00711EF8" w:rsidRPr="006739FE" w14:paraId="67C6C342" w14:textId="77777777" w:rsidTr="00645F72">
        <w:trPr>
          <w:trHeight w:val="247"/>
          <w:jc w:val="center"/>
        </w:trPr>
        <w:tc>
          <w:tcPr>
            <w:tcW w:w="0" w:type="auto"/>
          </w:tcPr>
          <w:p w14:paraId="5E9EF2D9" w14:textId="77777777" w:rsidR="00711EF8" w:rsidRPr="006739FE" w:rsidRDefault="00711EF8" w:rsidP="00645F72">
            <w:pPr>
              <w:pStyle w:val="TAC"/>
            </w:pPr>
            <w:r w:rsidRPr="006739FE">
              <w:t>Number of PRBs</w:t>
            </w:r>
          </w:p>
        </w:tc>
        <w:tc>
          <w:tcPr>
            <w:tcW w:w="0" w:type="auto"/>
          </w:tcPr>
          <w:p w14:paraId="12D746E0" w14:textId="77777777" w:rsidR="00711EF8" w:rsidRPr="006739FE" w:rsidRDefault="00711EF8" w:rsidP="00645F72">
            <w:pPr>
              <w:pStyle w:val="TAC"/>
            </w:pPr>
            <w:r w:rsidRPr="006739FE">
              <w:t>3</w:t>
            </w:r>
          </w:p>
        </w:tc>
      </w:tr>
    </w:tbl>
    <w:p w14:paraId="4F3DAA8B" w14:textId="77777777" w:rsidR="00711EF8" w:rsidRDefault="00711EF8" w:rsidP="00711EF8">
      <w:pPr>
        <w:jc w:val="both"/>
        <w:rPr>
          <w:b/>
          <w:lang w:eastAsia="zh-CN"/>
        </w:rPr>
      </w:pPr>
    </w:p>
    <w:p w14:paraId="0BC48219" w14:textId="77777777" w:rsidR="00711EF8" w:rsidRDefault="00711EF8" w:rsidP="00711EF8">
      <w:pPr>
        <w:jc w:val="both"/>
        <w:rPr>
          <w:b/>
          <w:lang w:eastAsia="zh-CN"/>
        </w:rPr>
      </w:pPr>
      <w:r>
        <w:rPr>
          <w:rFonts w:hint="eastAsia"/>
          <w:b/>
          <w:lang w:eastAsia="zh-CN"/>
        </w:rPr>
        <w:t>P</w:t>
      </w:r>
      <w:r>
        <w:rPr>
          <w:b/>
          <w:lang w:eastAsia="zh-CN"/>
        </w:rPr>
        <w:t xml:space="preserve">roposal 6: Common physical channel parameter for LTE CRS and MBSFN for DSS with considering NR and LTE deployed in the same or different center frequency, respectively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8"/>
        <w:gridCol w:w="2698"/>
      </w:tblGrid>
      <w:tr w:rsidR="00711EF8" w:rsidRPr="006739FE" w14:paraId="354EDD56" w14:textId="77777777" w:rsidTr="00645F72">
        <w:trPr>
          <w:trHeight w:val="247"/>
          <w:jc w:val="center"/>
        </w:trPr>
        <w:tc>
          <w:tcPr>
            <w:tcW w:w="0" w:type="auto"/>
          </w:tcPr>
          <w:p w14:paraId="0CBFA644" w14:textId="77777777" w:rsidR="00711EF8" w:rsidRPr="006739FE" w:rsidRDefault="00711EF8" w:rsidP="00645F72">
            <w:pPr>
              <w:pStyle w:val="TAH"/>
            </w:pPr>
            <w:r w:rsidRPr="006739FE">
              <w:t>Parameter</w:t>
            </w:r>
          </w:p>
        </w:tc>
        <w:tc>
          <w:tcPr>
            <w:tcW w:w="0" w:type="auto"/>
          </w:tcPr>
          <w:p w14:paraId="2F5A467C" w14:textId="77777777" w:rsidR="00711EF8" w:rsidRPr="006739FE" w:rsidRDefault="00711EF8" w:rsidP="00645F72">
            <w:pPr>
              <w:pStyle w:val="TAH"/>
            </w:pPr>
            <w:r w:rsidRPr="006739FE">
              <w:t>Value</w:t>
            </w:r>
          </w:p>
        </w:tc>
      </w:tr>
      <w:tr w:rsidR="001E366F" w:rsidRPr="006739FE" w14:paraId="74639A0C" w14:textId="77777777" w:rsidTr="00645F72">
        <w:trPr>
          <w:trHeight w:val="247"/>
          <w:jc w:val="center"/>
        </w:trPr>
        <w:tc>
          <w:tcPr>
            <w:tcW w:w="0" w:type="auto"/>
          </w:tcPr>
          <w:p w14:paraId="46AA8238" w14:textId="6D15B49E" w:rsidR="001E366F" w:rsidRPr="006739FE" w:rsidRDefault="001E366F" w:rsidP="001E366F">
            <w:pPr>
              <w:pStyle w:val="TAC"/>
            </w:pPr>
            <w:r w:rsidRPr="001E366F">
              <w:t>carrierFreqDL</w:t>
            </w:r>
          </w:p>
        </w:tc>
        <w:tc>
          <w:tcPr>
            <w:tcW w:w="0" w:type="auto"/>
          </w:tcPr>
          <w:p w14:paraId="1652751D" w14:textId="665C466D" w:rsidR="001E366F" w:rsidRPr="001E366F" w:rsidRDefault="001E366F" w:rsidP="00645F72">
            <w:pPr>
              <w:pStyle w:val="TAH"/>
              <w:rPr>
                <w:rFonts w:eastAsiaTheme="minorEastAsia" w:hint="eastAsia"/>
                <w:b w:val="0"/>
                <w:lang w:eastAsia="zh-CN"/>
              </w:rPr>
            </w:pPr>
            <w:r w:rsidRPr="001E366F">
              <w:rPr>
                <w:rFonts w:eastAsiaTheme="minorEastAsia"/>
                <w:b w:val="0"/>
                <w:lang w:eastAsia="zh-CN"/>
              </w:rPr>
              <w:t>FFS</w:t>
            </w:r>
          </w:p>
        </w:tc>
      </w:tr>
      <w:tr w:rsidR="00711EF8" w:rsidRPr="006739FE" w14:paraId="442BC540" w14:textId="77777777" w:rsidTr="00645F72">
        <w:trPr>
          <w:trHeight w:val="247"/>
          <w:jc w:val="center"/>
        </w:trPr>
        <w:tc>
          <w:tcPr>
            <w:tcW w:w="0" w:type="auto"/>
          </w:tcPr>
          <w:p w14:paraId="2D8E015D" w14:textId="77777777" w:rsidR="00711EF8" w:rsidRPr="00185110" w:rsidDel="008642B6" w:rsidRDefault="00711EF8" w:rsidP="00645F72">
            <w:pPr>
              <w:pStyle w:val="TAC"/>
            </w:pPr>
            <w:r>
              <w:t>CarrierBandwidthDL</w:t>
            </w:r>
          </w:p>
        </w:tc>
        <w:tc>
          <w:tcPr>
            <w:tcW w:w="0" w:type="auto"/>
          </w:tcPr>
          <w:p w14:paraId="3BD70D73" w14:textId="77777777" w:rsidR="00711EF8" w:rsidRPr="00185110" w:rsidDel="008642B6" w:rsidRDefault="00711EF8" w:rsidP="00645F72">
            <w:pPr>
              <w:pStyle w:val="TAC"/>
            </w:pPr>
            <w:r>
              <w:t xml:space="preserve">FFS </w:t>
            </w:r>
            <w:r>
              <w:rPr>
                <w:rFonts w:hint="eastAsia"/>
                <w:lang w:eastAsia="zh-CN"/>
              </w:rPr>
              <w:t>o</w:t>
            </w:r>
            <w:r>
              <w:rPr>
                <w:lang w:eastAsia="zh-CN"/>
              </w:rPr>
              <w:t>n {1,4, 3,5,10,15,20MHz}</w:t>
            </w:r>
          </w:p>
        </w:tc>
      </w:tr>
      <w:tr w:rsidR="00711EF8" w:rsidRPr="006739FE" w14:paraId="7C6A8B56" w14:textId="77777777" w:rsidTr="00645F72">
        <w:trPr>
          <w:trHeight w:val="247"/>
          <w:jc w:val="center"/>
        </w:trPr>
        <w:tc>
          <w:tcPr>
            <w:tcW w:w="0" w:type="auto"/>
          </w:tcPr>
          <w:p w14:paraId="5E3B053C" w14:textId="77777777" w:rsidR="00711EF8" w:rsidRPr="00185110" w:rsidDel="008642B6" w:rsidRDefault="00711EF8" w:rsidP="00645F72">
            <w:pPr>
              <w:pStyle w:val="TAC"/>
            </w:pPr>
            <w:r>
              <w:t>NrofCRS-Ports</w:t>
            </w:r>
          </w:p>
        </w:tc>
        <w:tc>
          <w:tcPr>
            <w:tcW w:w="0" w:type="auto"/>
          </w:tcPr>
          <w:p w14:paraId="1944B899" w14:textId="77777777" w:rsidR="00711EF8" w:rsidRPr="00185110" w:rsidDel="008642B6" w:rsidRDefault="00711EF8" w:rsidP="00645F72">
            <w:pPr>
              <w:pStyle w:val="TAC"/>
            </w:pPr>
            <w:r>
              <w:t>[</w:t>
            </w:r>
            <w:r w:rsidRPr="00185110">
              <w:t>1</w:t>
            </w:r>
            <w:r>
              <w:t>]</w:t>
            </w:r>
          </w:p>
        </w:tc>
      </w:tr>
      <w:tr w:rsidR="00711EF8" w:rsidRPr="006739FE" w14:paraId="12F4821D" w14:textId="77777777" w:rsidTr="00645F72">
        <w:trPr>
          <w:trHeight w:val="247"/>
          <w:jc w:val="center"/>
        </w:trPr>
        <w:tc>
          <w:tcPr>
            <w:tcW w:w="0" w:type="auto"/>
          </w:tcPr>
          <w:p w14:paraId="1E706691" w14:textId="77777777" w:rsidR="00711EF8" w:rsidRPr="00185110" w:rsidRDefault="00711EF8" w:rsidP="00645F72">
            <w:pPr>
              <w:pStyle w:val="TAC"/>
            </w:pPr>
            <w:r>
              <w:t>v-Shift</w:t>
            </w:r>
          </w:p>
        </w:tc>
        <w:tc>
          <w:tcPr>
            <w:tcW w:w="0" w:type="auto"/>
          </w:tcPr>
          <w:p w14:paraId="591B9A1F" w14:textId="77777777" w:rsidR="00711EF8" w:rsidRPr="00185110" w:rsidRDefault="00711EF8" w:rsidP="00645F72">
            <w:pPr>
              <w:pStyle w:val="TAC"/>
            </w:pPr>
            <w:r>
              <w:t>(LTE_PCID%6)</w:t>
            </w:r>
          </w:p>
        </w:tc>
      </w:tr>
      <w:tr w:rsidR="00711EF8" w:rsidRPr="006739FE" w14:paraId="5C177178" w14:textId="77777777" w:rsidTr="00645F72">
        <w:trPr>
          <w:trHeight w:val="247"/>
          <w:jc w:val="center"/>
        </w:trPr>
        <w:tc>
          <w:tcPr>
            <w:tcW w:w="0" w:type="auto"/>
            <w:gridSpan w:val="2"/>
          </w:tcPr>
          <w:p w14:paraId="493046C3" w14:textId="77777777" w:rsidR="00711EF8" w:rsidRPr="004F2944" w:rsidRDefault="00711EF8" w:rsidP="00645F72">
            <w:pPr>
              <w:pStyle w:val="TAC"/>
              <w:rPr>
                <w:vertAlign w:val="superscript"/>
                <w:lang w:eastAsia="zh-CN"/>
              </w:rPr>
            </w:pPr>
            <w:r>
              <w:t xml:space="preserve">Mbsfn-SubframeConfig </w:t>
            </w:r>
          </w:p>
        </w:tc>
      </w:tr>
      <w:tr w:rsidR="00711EF8" w:rsidRPr="006739FE" w14:paraId="191115D7" w14:textId="77777777" w:rsidTr="00645F72">
        <w:trPr>
          <w:trHeight w:val="125"/>
          <w:jc w:val="center"/>
        </w:trPr>
        <w:tc>
          <w:tcPr>
            <w:tcW w:w="0" w:type="auto"/>
          </w:tcPr>
          <w:p w14:paraId="0A68DF24" w14:textId="77777777" w:rsidR="00711EF8" w:rsidRDefault="00711EF8" w:rsidP="00645F72">
            <w:pPr>
              <w:pStyle w:val="TAC"/>
              <w:rPr>
                <w:lang w:eastAsia="zh-CN"/>
              </w:rPr>
            </w:pPr>
            <w:r>
              <w:rPr>
                <w:lang w:eastAsia="zh-CN"/>
              </w:rPr>
              <w:t xml:space="preserve">RadioframeallocationPeriod </w:t>
            </w:r>
          </w:p>
        </w:tc>
        <w:tc>
          <w:tcPr>
            <w:tcW w:w="0" w:type="auto"/>
          </w:tcPr>
          <w:p w14:paraId="744513AF" w14:textId="77777777" w:rsidR="00711EF8" w:rsidRDefault="00711EF8" w:rsidP="00645F72">
            <w:pPr>
              <w:pStyle w:val="TAC"/>
              <w:rPr>
                <w:lang w:eastAsia="zh-CN"/>
              </w:rPr>
            </w:pPr>
            <w:r>
              <w:rPr>
                <w:lang w:eastAsia="zh-CN"/>
              </w:rPr>
              <w:t>[</w:t>
            </w:r>
            <w:r>
              <w:rPr>
                <w:rFonts w:hint="eastAsia"/>
                <w:lang w:eastAsia="zh-CN"/>
              </w:rPr>
              <w:t>1</w:t>
            </w:r>
            <w:r>
              <w:rPr>
                <w:lang w:eastAsia="zh-CN"/>
              </w:rPr>
              <w:t>]</w:t>
            </w:r>
          </w:p>
        </w:tc>
      </w:tr>
      <w:tr w:rsidR="00711EF8" w:rsidRPr="006739FE" w14:paraId="19E403C7" w14:textId="77777777" w:rsidTr="00645F72">
        <w:trPr>
          <w:trHeight w:val="125"/>
          <w:jc w:val="center"/>
        </w:trPr>
        <w:tc>
          <w:tcPr>
            <w:tcW w:w="0" w:type="auto"/>
          </w:tcPr>
          <w:p w14:paraId="3F7F96EC" w14:textId="77777777" w:rsidR="00711EF8" w:rsidRDefault="00711EF8" w:rsidP="00645F72">
            <w:pPr>
              <w:pStyle w:val="TAC"/>
              <w:rPr>
                <w:lang w:eastAsia="zh-CN"/>
              </w:rPr>
            </w:pPr>
            <w:r>
              <w:rPr>
                <w:rFonts w:hint="eastAsia"/>
                <w:lang w:eastAsia="zh-CN"/>
              </w:rPr>
              <w:t>R</w:t>
            </w:r>
            <w:r>
              <w:rPr>
                <w:lang w:eastAsia="zh-CN"/>
              </w:rPr>
              <w:t>adioframeallocationOffset</w:t>
            </w:r>
          </w:p>
        </w:tc>
        <w:tc>
          <w:tcPr>
            <w:tcW w:w="0" w:type="auto"/>
          </w:tcPr>
          <w:p w14:paraId="1CCDAFF5" w14:textId="77777777" w:rsidR="00711EF8" w:rsidRDefault="00711EF8" w:rsidP="00645F72">
            <w:pPr>
              <w:pStyle w:val="TAC"/>
              <w:rPr>
                <w:lang w:eastAsia="zh-CN"/>
              </w:rPr>
            </w:pPr>
            <w:r>
              <w:rPr>
                <w:lang w:eastAsia="zh-CN"/>
              </w:rPr>
              <w:t>[</w:t>
            </w:r>
            <w:r>
              <w:rPr>
                <w:rFonts w:hint="eastAsia"/>
                <w:lang w:eastAsia="zh-CN"/>
              </w:rPr>
              <w:t>0</w:t>
            </w:r>
            <w:r>
              <w:rPr>
                <w:lang w:eastAsia="zh-CN"/>
              </w:rPr>
              <w:t>]</w:t>
            </w:r>
          </w:p>
        </w:tc>
      </w:tr>
    </w:tbl>
    <w:p w14:paraId="06AD61F6" w14:textId="77777777" w:rsidR="00711EF8" w:rsidRPr="00AD0FD1" w:rsidRDefault="00711EF8" w:rsidP="00BA0F58">
      <w:pPr>
        <w:jc w:val="both"/>
        <w:rPr>
          <w:b/>
          <w:lang w:eastAsia="zh-CN"/>
        </w:rPr>
      </w:pPr>
    </w:p>
    <w:p w14:paraId="359765BF" w14:textId="77777777" w:rsidR="007135FE" w:rsidRDefault="007135FE" w:rsidP="00E4175E">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lastRenderedPageBreak/>
        <w:t>References</w:t>
      </w:r>
    </w:p>
    <w:p w14:paraId="77A687FE" w14:textId="65DBD685" w:rsidR="00F90D25" w:rsidRDefault="00F90D25" w:rsidP="009A42C9">
      <w:pPr>
        <w:pStyle w:val="Reference"/>
        <w:numPr>
          <w:ilvl w:val="0"/>
          <w:numId w:val="0"/>
        </w:numPr>
        <w:jc w:val="left"/>
      </w:pPr>
      <w:r>
        <w:t>[1] RP-</w:t>
      </w:r>
      <w:r w:rsidRPr="00F90D25">
        <w:t xml:space="preserve"> </w:t>
      </w:r>
      <w:r>
        <w:t xml:space="preserve">192427 </w:t>
      </w:r>
      <w:r w:rsidRPr="00F90D25">
        <w:t>WID on LTE/NR spectrum sharing in band 48/n48 frequency range</w:t>
      </w:r>
    </w:p>
    <w:p w14:paraId="219D2ED6" w14:textId="0A637238" w:rsidR="00F90D25" w:rsidRPr="00F90D25" w:rsidRDefault="00F90D25" w:rsidP="009A42C9">
      <w:pPr>
        <w:pStyle w:val="Reference"/>
        <w:numPr>
          <w:ilvl w:val="0"/>
          <w:numId w:val="0"/>
        </w:numPr>
        <w:jc w:val="left"/>
      </w:pPr>
      <w:r>
        <w:t xml:space="preserve">[2] RP-201362 </w:t>
      </w:r>
      <w:r w:rsidRPr="00F90D25">
        <w:t>New WI proposal: LT</w:t>
      </w:r>
      <w:r>
        <w:t>E/NR spectrum sharing in Band 40/n40</w:t>
      </w:r>
    </w:p>
    <w:p w14:paraId="7BBA7D45" w14:textId="3DC1AA1F" w:rsidR="00A448AF" w:rsidRDefault="00F90D25" w:rsidP="00F90D25">
      <w:pPr>
        <w:pStyle w:val="Reference"/>
        <w:numPr>
          <w:ilvl w:val="0"/>
          <w:numId w:val="0"/>
        </w:numPr>
        <w:jc w:val="left"/>
      </w:pPr>
      <w:r>
        <w:t>[3] RP</w:t>
      </w:r>
      <w:r w:rsidR="009A42C9">
        <w:t>-</w:t>
      </w:r>
      <w:r>
        <w:t xml:space="preserve">201314 </w:t>
      </w:r>
      <w:r w:rsidRPr="00F90D25">
        <w:t>New WI proposal: LTE/NR spectrum sharing in Band 38/n38</w:t>
      </w:r>
    </w:p>
    <w:p w14:paraId="6C04EED3" w14:textId="277D2472" w:rsidR="00A41CEA" w:rsidRDefault="008C7F42" w:rsidP="00A41CEA">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Annex</w:t>
      </w:r>
    </w:p>
    <w:p w14:paraId="36C54085" w14:textId="030C948E" w:rsidR="008C7F42" w:rsidRDefault="008C7F42" w:rsidP="008C7F42">
      <w:pPr>
        <w:pStyle w:val="Reference"/>
        <w:numPr>
          <w:ilvl w:val="0"/>
          <w:numId w:val="0"/>
        </w:numPr>
        <w:jc w:val="center"/>
      </w:pPr>
    </w:p>
    <w:p w14:paraId="64C80370" w14:textId="77B70E50" w:rsidR="008C7F42" w:rsidRDefault="00A41CEA" w:rsidP="008C7F42">
      <w:pPr>
        <w:pStyle w:val="Reference"/>
        <w:numPr>
          <w:ilvl w:val="0"/>
          <w:numId w:val="0"/>
        </w:numPr>
        <w:jc w:val="left"/>
      </w:pPr>
      <w:r>
        <w:t>Test Model for DSS</w:t>
      </w:r>
    </w:p>
    <w:p w14:paraId="44AD0E9F" w14:textId="77777777" w:rsidR="00A41CEA" w:rsidRPr="008C7F42" w:rsidRDefault="00A41CEA" w:rsidP="008C7F42">
      <w:pPr>
        <w:pStyle w:val="Reference"/>
        <w:numPr>
          <w:ilvl w:val="0"/>
          <w:numId w:val="0"/>
        </w:numPr>
        <w:jc w:val="left"/>
      </w:pPr>
    </w:p>
    <w:p w14:paraId="405B7C92" w14:textId="3C095445" w:rsidR="008C7F42" w:rsidRDefault="00A41CEA" w:rsidP="00A41CEA">
      <w:pPr>
        <w:pStyle w:val="Reference"/>
        <w:numPr>
          <w:ilvl w:val="0"/>
          <w:numId w:val="0"/>
        </w:numPr>
        <w:ind w:leftChars="50" w:left="100" w:firstLineChars="50" w:firstLine="100"/>
        <w:jc w:val="center"/>
      </w:pPr>
      <w:r>
        <w:rPr>
          <w:noProof/>
          <w:lang w:val="en-US"/>
        </w:rPr>
        <w:drawing>
          <wp:inline distT="0" distB="0" distL="0" distR="0" wp14:anchorId="72D3AF03" wp14:editId="08C22339">
            <wp:extent cx="2316480" cy="2341245"/>
            <wp:effectExtent l="0" t="0" r="7620" b="1905"/>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16480" cy="2341245"/>
                    </a:xfrm>
                    <a:prstGeom prst="rect">
                      <a:avLst/>
                    </a:prstGeom>
                    <a:noFill/>
                  </pic:spPr>
                </pic:pic>
              </a:graphicData>
            </a:graphic>
          </wp:inline>
        </w:drawing>
      </w:r>
      <w:r>
        <w:rPr>
          <w:rFonts w:hint="eastAsia"/>
        </w:rPr>
        <w:t xml:space="preserve"> </w:t>
      </w:r>
      <w:r>
        <w:t xml:space="preserve">    </w:t>
      </w:r>
      <w:r>
        <w:rPr>
          <w:noProof/>
          <w:lang w:val="en-US"/>
        </w:rPr>
        <w:drawing>
          <wp:inline distT="0" distB="0" distL="0" distR="0" wp14:anchorId="16317592" wp14:editId="1FC08147">
            <wp:extent cx="2005965" cy="1536065"/>
            <wp:effectExtent l="0" t="0" r="0" b="698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05965" cy="1536065"/>
                    </a:xfrm>
                    <a:prstGeom prst="rect">
                      <a:avLst/>
                    </a:prstGeom>
                    <a:noFill/>
                  </pic:spPr>
                </pic:pic>
              </a:graphicData>
            </a:graphic>
          </wp:inline>
        </w:drawing>
      </w:r>
    </w:p>
    <w:p w14:paraId="3E4281B5" w14:textId="77777777" w:rsidR="00A41CEA" w:rsidRDefault="00A41CEA" w:rsidP="00A41CEA">
      <w:pPr>
        <w:pStyle w:val="Reference"/>
        <w:numPr>
          <w:ilvl w:val="0"/>
          <w:numId w:val="0"/>
        </w:numPr>
        <w:ind w:left="1134" w:hanging="567"/>
        <w:jc w:val="center"/>
      </w:pPr>
    </w:p>
    <w:p w14:paraId="1876E548" w14:textId="2A7A9923" w:rsidR="00A41CEA" w:rsidRDefault="00A41CEA" w:rsidP="00A41CEA">
      <w:pPr>
        <w:pStyle w:val="Reference"/>
        <w:numPr>
          <w:ilvl w:val="0"/>
          <w:numId w:val="0"/>
        </w:numPr>
        <w:ind w:left="1134" w:hanging="567"/>
        <w:jc w:val="center"/>
      </w:pPr>
      <w:r>
        <w:t xml:space="preserve">Figure </w:t>
      </w:r>
      <w:r w:rsidR="00825200">
        <w:t>5</w:t>
      </w:r>
      <w:r>
        <w:t xml:space="preserve">: TM 1.1/3.1/3.1a for DSS </w:t>
      </w:r>
    </w:p>
    <w:p w14:paraId="7F336BFC" w14:textId="77777777" w:rsidR="00A41CEA" w:rsidRDefault="00A41CEA" w:rsidP="00A41CEA">
      <w:pPr>
        <w:pStyle w:val="Reference"/>
        <w:numPr>
          <w:ilvl w:val="0"/>
          <w:numId w:val="0"/>
        </w:numPr>
        <w:ind w:left="1134" w:hanging="567"/>
        <w:jc w:val="center"/>
      </w:pPr>
    </w:p>
    <w:p w14:paraId="321258AB" w14:textId="354CE579" w:rsidR="00A41CEA" w:rsidRDefault="00A41CEA" w:rsidP="00A41CEA">
      <w:pPr>
        <w:pStyle w:val="Reference"/>
        <w:numPr>
          <w:ilvl w:val="0"/>
          <w:numId w:val="0"/>
        </w:numPr>
        <w:ind w:leftChars="50" w:left="100" w:firstLineChars="450" w:firstLine="900"/>
      </w:pPr>
      <w:r>
        <w:t xml:space="preserve">     </w:t>
      </w:r>
      <w:r>
        <w:rPr>
          <w:noProof/>
          <w:lang w:val="en-US"/>
        </w:rPr>
        <w:drawing>
          <wp:inline distT="0" distB="0" distL="0" distR="0" wp14:anchorId="440F876D" wp14:editId="3EA0A1A0">
            <wp:extent cx="2316480" cy="2341245"/>
            <wp:effectExtent l="0" t="0" r="7620" b="1905"/>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16480" cy="2341245"/>
                    </a:xfrm>
                    <a:prstGeom prst="rect">
                      <a:avLst/>
                    </a:prstGeom>
                    <a:noFill/>
                  </pic:spPr>
                </pic:pic>
              </a:graphicData>
            </a:graphic>
          </wp:inline>
        </w:drawing>
      </w:r>
      <w:r>
        <w:rPr>
          <w:rFonts w:hint="eastAsia"/>
        </w:rPr>
        <w:t xml:space="preserve"> </w:t>
      </w:r>
      <w:r>
        <w:t xml:space="preserve">       </w:t>
      </w:r>
      <w:r>
        <w:rPr>
          <w:noProof/>
          <w:lang w:val="en-US"/>
        </w:rPr>
        <w:drawing>
          <wp:inline distT="0" distB="0" distL="0" distR="0" wp14:anchorId="316824EE" wp14:editId="035D7B75">
            <wp:extent cx="2005965" cy="1536065"/>
            <wp:effectExtent l="0" t="0" r="0" b="698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05965" cy="1536065"/>
                    </a:xfrm>
                    <a:prstGeom prst="rect">
                      <a:avLst/>
                    </a:prstGeom>
                    <a:noFill/>
                  </pic:spPr>
                </pic:pic>
              </a:graphicData>
            </a:graphic>
          </wp:inline>
        </w:drawing>
      </w:r>
    </w:p>
    <w:p w14:paraId="04E06095" w14:textId="77777777" w:rsidR="00A41CEA" w:rsidRDefault="00A41CEA" w:rsidP="00A41CEA">
      <w:pPr>
        <w:pStyle w:val="Reference"/>
        <w:numPr>
          <w:ilvl w:val="0"/>
          <w:numId w:val="0"/>
        </w:numPr>
        <w:ind w:left="1134" w:hanging="567"/>
        <w:jc w:val="center"/>
      </w:pPr>
    </w:p>
    <w:p w14:paraId="2EE5DA0B" w14:textId="15715E27" w:rsidR="00A41CEA" w:rsidRPr="008C7F42" w:rsidRDefault="00A41CEA" w:rsidP="00A41CEA">
      <w:pPr>
        <w:pStyle w:val="Reference"/>
        <w:numPr>
          <w:ilvl w:val="0"/>
          <w:numId w:val="0"/>
        </w:numPr>
        <w:ind w:left="1134" w:hanging="567"/>
        <w:jc w:val="center"/>
      </w:pPr>
      <w:r>
        <w:t>Figure</w:t>
      </w:r>
      <w:r w:rsidR="00825200">
        <w:t xml:space="preserve"> 6</w:t>
      </w:r>
      <w:r>
        <w:t xml:space="preserve">: TM 1.2/3.2/3.3 for DSS </w:t>
      </w:r>
    </w:p>
    <w:p w14:paraId="72C2B122" w14:textId="77777777" w:rsidR="00A41CEA" w:rsidRDefault="00A41CEA" w:rsidP="00A41CEA">
      <w:pPr>
        <w:pStyle w:val="Reference"/>
        <w:numPr>
          <w:ilvl w:val="0"/>
          <w:numId w:val="0"/>
        </w:numPr>
        <w:ind w:left="1134" w:hanging="567"/>
        <w:jc w:val="center"/>
      </w:pPr>
    </w:p>
    <w:p w14:paraId="5E4FBA6D" w14:textId="6BD41377" w:rsidR="00A41CEA" w:rsidRDefault="00A41CEA" w:rsidP="00A41CEA">
      <w:pPr>
        <w:pStyle w:val="Reference"/>
        <w:numPr>
          <w:ilvl w:val="0"/>
          <w:numId w:val="0"/>
        </w:numPr>
        <w:ind w:leftChars="50" w:left="100" w:firstLineChars="50" w:firstLine="100"/>
        <w:jc w:val="center"/>
      </w:pPr>
      <w:r>
        <w:rPr>
          <w:noProof/>
          <w:lang w:val="en-US"/>
        </w:rPr>
        <w:drawing>
          <wp:inline distT="0" distB="0" distL="0" distR="0" wp14:anchorId="4805CE06" wp14:editId="604FAE06">
            <wp:extent cx="2316480" cy="2451100"/>
            <wp:effectExtent l="0" t="0" r="7620" b="0"/>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16480" cy="2451100"/>
                    </a:xfrm>
                    <a:prstGeom prst="rect">
                      <a:avLst/>
                    </a:prstGeom>
                    <a:noFill/>
                  </pic:spPr>
                </pic:pic>
              </a:graphicData>
            </a:graphic>
          </wp:inline>
        </w:drawing>
      </w:r>
      <w:r>
        <w:rPr>
          <w:rFonts w:hint="eastAsia"/>
        </w:rPr>
        <w:t xml:space="preserve"> </w:t>
      </w:r>
      <w:r>
        <w:t xml:space="preserve">    </w:t>
      </w:r>
      <w:r>
        <w:rPr>
          <w:noProof/>
          <w:lang w:val="en-US"/>
        </w:rPr>
        <w:drawing>
          <wp:inline distT="0" distB="0" distL="0" distR="0" wp14:anchorId="1B8D3F33" wp14:editId="14BE5694">
            <wp:extent cx="2005965" cy="1536065"/>
            <wp:effectExtent l="0" t="0" r="0" b="6985"/>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05965" cy="1536065"/>
                    </a:xfrm>
                    <a:prstGeom prst="rect">
                      <a:avLst/>
                    </a:prstGeom>
                    <a:noFill/>
                  </pic:spPr>
                </pic:pic>
              </a:graphicData>
            </a:graphic>
          </wp:inline>
        </w:drawing>
      </w:r>
    </w:p>
    <w:p w14:paraId="33AFBF0A" w14:textId="77777777" w:rsidR="00A41CEA" w:rsidRDefault="00A41CEA" w:rsidP="00A41CEA">
      <w:pPr>
        <w:pStyle w:val="Reference"/>
        <w:numPr>
          <w:ilvl w:val="0"/>
          <w:numId w:val="0"/>
        </w:numPr>
        <w:ind w:left="1134" w:hanging="567"/>
        <w:jc w:val="center"/>
      </w:pPr>
    </w:p>
    <w:p w14:paraId="7840BB7F" w14:textId="1A4CA34A" w:rsidR="00A41CEA" w:rsidRPr="008C7F42" w:rsidRDefault="00A41CEA" w:rsidP="00A41CEA">
      <w:pPr>
        <w:pStyle w:val="Reference"/>
        <w:numPr>
          <w:ilvl w:val="0"/>
          <w:numId w:val="0"/>
        </w:numPr>
        <w:ind w:left="1134" w:hanging="567"/>
        <w:jc w:val="center"/>
      </w:pPr>
      <w:r>
        <w:t xml:space="preserve">Figure </w:t>
      </w:r>
      <w:r w:rsidR="00825200">
        <w:t>7</w:t>
      </w:r>
      <w:r>
        <w:t xml:space="preserve">: TM </w:t>
      </w:r>
      <w:r w:rsidR="001C74B4">
        <w:t>2.0</w:t>
      </w:r>
      <w:r>
        <w:t xml:space="preserve"> for DSS </w:t>
      </w:r>
    </w:p>
    <w:p w14:paraId="3455E570" w14:textId="77777777" w:rsidR="00A41CEA" w:rsidRPr="008C7F42" w:rsidRDefault="00A41CEA" w:rsidP="00A41CEA">
      <w:pPr>
        <w:pStyle w:val="Reference"/>
        <w:numPr>
          <w:ilvl w:val="0"/>
          <w:numId w:val="0"/>
        </w:numPr>
        <w:ind w:left="1134" w:hanging="567"/>
        <w:jc w:val="center"/>
      </w:pPr>
    </w:p>
    <w:sectPr w:rsidR="00A41CEA" w:rsidRPr="008C7F4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2E74E" w14:textId="77777777" w:rsidR="00E64618" w:rsidRDefault="00E64618" w:rsidP="00EA0BFA">
      <w:pPr>
        <w:spacing w:after="0" w:line="240" w:lineRule="auto"/>
      </w:pPr>
      <w:r>
        <w:separator/>
      </w:r>
    </w:p>
  </w:endnote>
  <w:endnote w:type="continuationSeparator" w:id="0">
    <w:p w14:paraId="4C1444CE" w14:textId="77777777" w:rsidR="00E64618" w:rsidRDefault="00E64618"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1575BE" w14:textId="77777777" w:rsidR="00E64618" w:rsidRDefault="00E64618" w:rsidP="00EA0BFA">
      <w:pPr>
        <w:spacing w:after="0" w:line="240" w:lineRule="auto"/>
      </w:pPr>
      <w:r>
        <w:separator/>
      </w:r>
    </w:p>
  </w:footnote>
  <w:footnote w:type="continuationSeparator" w:id="0">
    <w:p w14:paraId="7BB940E9" w14:textId="77777777" w:rsidR="00E64618" w:rsidRDefault="00E64618"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0F93A6D"/>
    <w:multiLevelType w:val="hybridMultilevel"/>
    <w:tmpl w:val="2A52F984"/>
    <w:lvl w:ilvl="0" w:tplc="80AE2B12">
      <w:start w:val="18"/>
      <w:numFmt w:val="bullet"/>
      <w:lvlText w:val="-"/>
      <w:lvlJc w:val="left"/>
      <w:pPr>
        <w:ind w:left="840" w:hanging="420"/>
      </w:pPr>
      <w:rPr>
        <w:rFonts w:ascii="Arial" w:eastAsia="Times New Roman" w:hAnsi="Arial" w:cs="Arial" w:hint="default"/>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4CE3BC1"/>
    <w:multiLevelType w:val="hybridMultilevel"/>
    <w:tmpl w:val="1848F534"/>
    <w:lvl w:ilvl="0" w:tplc="AA109E96">
      <w:start w:val="1"/>
      <w:numFmt w:val="bullet"/>
      <w:lvlText w:val="•"/>
      <w:lvlJc w:val="left"/>
      <w:pPr>
        <w:ind w:left="420" w:hanging="420"/>
      </w:pPr>
      <w:rPr>
        <w:rFonts w:ascii="Times New Roman" w:hAnsi="Times New Roman" w:cs="Times New Roman" w:hint="default"/>
      </w:rPr>
    </w:lvl>
    <w:lvl w:ilvl="1" w:tplc="AA109E96">
      <w:start w:val="1"/>
      <w:numFmt w:val="bullet"/>
      <w:lvlText w:val="•"/>
      <w:lvlJc w:val="left"/>
      <w:pPr>
        <w:ind w:left="840" w:hanging="420"/>
      </w:pPr>
      <w:rPr>
        <w:rFonts w:ascii="Times New Roman" w:hAnsi="Times New Roman" w:cs="Times New Roman" w:hint="default"/>
      </w:rPr>
    </w:lvl>
    <w:lvl w:ilvl="2" w:tplc="AA109E96">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6122072"/>
    <w:multiLevelType w:val="hybridMultilevel"/>
    <w:tmpl w:val="2D0A2B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hybridMultilevel"/>
    <w:tmpl w:val="7652A68C"/>
    <w:lvl w:ilvl="0" w:tplc="B572467E">
      <w:start w:val="1"/>
      <w:numFmt w:val="decimal"/>
      <w:pStyle w:val="Reference"/>
      <w:lvlText w:val="[%1]"/>
      <w:lvlJc w:val="left"/>
      <w:pPr>
        <w:tabs>
          <w:tab w:val="num" w:pos="1134"/>
        </w:tabs>
        <w:ind w:left="1134" w:hanging="567"/>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7" w15:restartNumberingAfterBreak="0">
    <w:nsid w:val="512E1EED"/>
    <w:multiLevelType w:val="hybridMultilevel"/>
    <w:tmpl w:val="58FA03BE"/>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BF7064"/>
    <w:multiLevelType w:val="hybridMultilevel"/>
    <w:tmpl w:val="F40C3326"/>
    <w:lvl w:ilvl="0" w:tplc="80AE2B12">
      <w:start w:val="18"/>
      <w:numFmt w:val="bullet"/>
      <w:lvlText w:val="-"/>
      <w:lvlJc w:val="left"/>
      <w:pPr>
        <w:ind w:left="840" w:hanging="420"/>
      </w:pPr>
      <w:rPr>
        <w:rFonts w:ascii="Arial" w:eastAsia="Times New Roman" w:hAnsi="Arial" w:cs="Arial" w:hint="default"/>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29528AA"/>
    <w:multiLevelType w:val="hybridMultilevel"/>
    <w:tmpl w:val="6B6A553A"/>
    <w:lvl w:ilvl="0" w:tplc="F95AB38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27B2CEB"/>
    <w:multiLevelType w:val="hybridMultilevel"/>
    <w:tmpl w:val="F09407A8"/>
    <w:lvl w:ilvl="0" w:tplc="CBE81B1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5A34A55"/>
    <w:multiLevelType w:val="hybridMultilevel"/>
    <w:tmpl w:val="C1EC337C"/>
    <w:lvl w:ilvl="0" w:tplc="80AE2B12">
      <w:start w:val="18"/>
      <w:numFmt w:val="bullet"/>
      <w:lvlText w:val="-"/>
      <w:lvlJc w:val="left"/>
      <w:pPr>
        <w:ind w:left="840" w:hanging="420"/>
      </w:pPr>
      <w:rPr>
        <w:rFonts w:ascii="Arial" w:eastAsia="Times New Roman" w:hAnsi="Arial" w:cs="Arial" w:hint="default"/>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7C977370"/>
    <w:multiLevelType w:val="hybridMultilevel"/>
    <w:tmpl w:val="9BA8F87E"/>
    <w:lvl w:ilvl="0" w:tplc="C2BC28C2">
      <w:start w:val="1"/>
      <w:numFmt w:val="bullet"/>
      <w:lvlText w:val="•"/>
      <w:lvlJc w:val="left"/>
      <w:pPr>
        <w:tabs>
          <w:tab w:val="num" w:pos="720"/>
        </w:tabs>
        <w:ind w:left="720" w:hanging="360"/>
      </w:pPr>
      <w:rPr>
        <w:rFonts w:ascii="宋体" w:hAnsi="宋体" w:hint="default"/>
      </w:rPr>
    </w:lvl>
    <w:lvl w:ilvl="1" w:tplc="E4927410">
      <w:start w:val="1"/>
      <w:numFmt w:val="bullet"/>
      <w:lvlText w:val="•"/>
      <w:lvlJc w:val="left"/>
      <w:pPr>
        <w:tabs>
          <w:tab w:val="num" w:pos="1440"/>
        </w:tabs>
        <w:ind w:left="1440" w:hanging="360"/>
      </w:pPr>
      <w:rPr>
        <w:rFonts w:ascii="宋体" w:hAnsi="宋体" w:hint="default"/>
      </w:rPr>
    </w:lvl>
    <w:lvl w:ilvl="2" w:tplc="00064C62">
      <w:start w:val="110"/>
      <w:numFmt w:val="bullet"/>
      <w:lvlText w:val="•"/>
      <w:lvlJc w:val="left"/>
      <w:pPr>
        <w:tabs>
          <w:tab w:val="num" w:pos="2160"/>
        </w:tabs>
        <w:ind w:left="2160" w:hanging="360"/>
      </w:pPr>
      <w:rPr>
        <w:rFonts w:ascii="宋体" w:hAnsi="宋体" w:hint="default"/>
      </w:rPr>
    </w:lvl>
    <w:lvl w:ilvl="3" w:tplc="BC3E5068" w:tentative="1">
      <w:start w:val="1"/>
      <w:numFmt w:val="bullet"/>
      <w:lvlText w:val="•"/>
      <w:lvlJc w:val="left"/>
      <w:pPr>
        <w:tabs>
          <w:tab w:val="num" w:pos="2880"/>
        </w:tabs>
        <w:ind w:left="2880" w:hanging="360"/>
      </w:pPr>
      <w:rPr>
        <w:rFonts w:ascii="宋体" w:hAnsi="宋体" w:hint="default"/>
      </w:rPr>
    </w:lvl>
    <w:lvl w:ilvl="4" w:tplc="F462FF7A" w:tentative="1">
      <w:start w:val="1"/>
      <w:numFmt w:val="bullet"/>
      <w:lvlText w:val="•"/>
      <w:lvlJc w:val="left"/>
      <w:pPr>
        <w:tabs>
          <w:tab w:val="num" w:pos="3600"/>
        </w:tabs>
        <w:ind w:left="3600" w:hanging="360"/>
      </w:pPr>
      <w:rPr>
        <w:rFonts w:ascii="宋体" w:hAnsi="宋体" w:hint="default"/>
      </w:rPr>
    </w:lvl>
    <w:lvl w:ilvl="5" w:tplc="9D7ACFC4" w:tentative="1">
      <w:start w:val="1"/>
      <w:numFmt w:val="bullet"/>
      <w:lvlText w:val="•"/>
      <w:lvlJc w:val="left"/>
      <w:pPr>
        <w:tabs>
          <w:tab w:val="num" w:pos="4320"/>
        </w:tabs>
        <w:ind w:left="4320" w:hanging="360"/>
      </w:pPr>
      <w:rPr>
        <w:rFonts w:ascii="宋体" w:hAnsi="宋体" w:hint="default"/>
      </w:rPr>
    </w:lvl>
    <w:lvl w:ilvl="6" w:tplc="0DD05A88" w:tentative="1">
      <w:start w:val="1"/>
      <w:numFmt w:val="bullet"/>
      <w:lvlText w:val="•"/>
      <w:lvlJc w:val="left"/>
      <w:pPr>
        <w:tabs>
          <w:tab w:val="num" w:pos="5040"/>
        </w:tabs>
        <w:ind w:left="5040" w:hanging="360"/>
      </w:pPr>
      <w:rPr>
        <w:rFonts w:ascii="宋体" w:hAnsi="宋体" w:hint="default"/>
      </w:rPr>
    </w:lvl>
    <w:lvl w:ilvl="7" w:tplc="9F7CD47E" w:tentative="1">
      <w:start w:val="1"/>
      <w:numFmt w:val="bullet"/>
      <w:lvlText w:val="•"/>
      <w:lvlJc w:val="left"/>
      <w:pPr>
        <w:tabs>
          <w:tab w:val="num" w:pos="5760"/>
        </w:tabs>
        <w:ind w:left="5760" w:hanging="360"/>
      </w:pPr>
      <w:rPr>
        <w:rFonts w:ascii="宋体" w:hAnsi="宋体" w:hint="default"/>
      </w:rPr>
    </w:lvl>
    <w:lvl w:ilvl="8" w:tplc="81AAFCF2" w:tentative="1">
      <w:start w:val="1"/>
      <w:numFmt w:val="bullet"/>
      <w:lvlText w:val="•"/>
      <w:lvlJc w:val="left"/>
      <w:pPr>
        <w:tabs>
          <w:tab w:val="num" w:pos="6480"/>
        </w:tabs>
        <w:ind w:left="6480" w:hanging="360"/>
      </w:pPr>
      <w:rPr>
        <w:rFonts w:ascii="宋体" w:hAnsi="宋体" w:hint="default"/>
      </w:rPr>
    </w:lvl>
  </w:abstractNum>
  <w:num w:numId="1">
    <w:abstractNumId w:val="6"/>
  </w:num>
  <w:num w:numId="2">
    <w:abstractNumId w:val="4"/>
  </w:num>
  <w:num w:numId="3">
    <w:abstractNumId w:val="0"/>
  </w:num>
  <w:num w:numId="4">
    <w:abstractNumId w:val="1"/>
  </w:num>
  <w:num w:numId="5">
    <w:abstractNumId w:val="5"/>
  </w:num>
  <w:num w:numId="6">
    <w:abstractNumId w:val="10"/>
  </w:num>
  <w:num w:numId="7">
    <w:abstractNumId w:val="11"/>
  </w:num>
  <w:num w:numId="8">
    <w:abstractNumId w:val="8"/>
  </w:num>
  <w:num w:numId="9">
    <w:abstractNumId w:val="2"/>
  </w:num>
  <w:num w:numId="10">
    <w:abstractNumId w:val="3"/>
  </w:num>
  <w:num w:numId="11">
    <w:abstractNumId w:val="4"/>
  </w:num>
  <w:num w:numId="12">
    <w:abstractNumId w:val="7"/>
  </w:num>
  <w:num w:numId="13">
    <w:abstractNumId w:val="12"/>
  </w:num>
  <w:num w:numId="14">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0613"/>
    <w:rsid w:val="00004166"/>
    <w:rsid w:val="000066E5"/>
    <w:rsid w:val="00015DC0"/>
    <w:rsid w:val="00016385"/>
    <w:rsid w:val="00017087"/>
    <w:rsid w:val="0002149B"/>
    <w:rsid w:val="00023073"/>
    <w:rsid w:val="00023E27"/>
    <w:rsid w:val="000251DA"/>
    <w:rsid w:val="0002708E"/>
    <w:rsid w:val="00033CC9"/>
    <w:rsid w:val="0003652F"/>
    <w:rsid w:val="000419D0"/>
    <w:rsid w:val="00042392"/>
    <w:rsid w:val="00042CBA"/>
    <w:rsid w:val="000447A7"/>
    <w:rsid w:val="00045FE1"/>
    <w:rsid w:val="0004724B"/>
    <w:rsid w:val="000474A4"/>
    <w:rsid w:val="000509D5"/>
    <w:rsid w:val="00054FFC"/>
    <w:rsid w:val="000566FD"/>
    <w:rsid w:val="00057513"/>
    <w:rsid w:val="00061618"/>
    <w:rsid w:val="000619E5"/>
    <w:rsid w:val="00062202"/>
    <w:rsid w:val="00062A4A"/>
    <w:rsid w:val="00062EA9"/>
    <w:rsid w:val="00063E1B"/>
    <w:rsid w:val="000641A8"/>
    <w:rsid w:val="000647D7"/>
    <w:rsid w:val="00070287"/>
    <w:rsid w:val="00072DB7"/>
    <w:rsid w:val="00073509"/>
    <w:rsid w:val="00073548"/>
    <w:rsid w:val="000738E7"/>
    <w:rsid w:val="000767DD"/>
    <w:rsid w:val="00076958"/>
    <w:rsid w:val="000777FB"/>
    <w:rsid w:val="00080B13"/>
    <w:rsid w:val="00080EC4"/>
    <w:rsid w:val="00081DF5"/>
    <w:rsid w:val="000838B7"/>
    <w:rsid w:val="0008498A"/>
    <w:rsid w:val="00087EE8"/>
    <w:rsid w:val="0009012A"/>
    <w:rsid w:val="0009087E"/>
    <w:rsid w:val="00090BEC"/>
    <w:rsid w:val="00091EA3"/>
    <w:rsid w:val="000928C0"/>
    <w:rsid w:val="00092966"/>
    <w:rsid w:val="000944C4"/>
    <w:rsid w:val="00094BAF"/>
    <w:rsid w:val="00094FD4"/>
    <w:rsid w:val="000973DD"/>
    <w:rsid w:val="000A103E"/>
    <w:rsid w:val="000A4382"/>
    <w:rsid w:val="000A46B2"/>
    <w:rsid w:val="000A6E8F"/>
    <w:rsid w:val="000B19D7"/>
    <w:rsid w:val="000B36FB"/>
    <w:rsid w:val="000B3C57"/>
    <w:rsid w:val="000B6501"/>
    <w:rsid w:val="000B7B3D"/>
    <w:rsid w:val="000C4708"/>
    <w:rsid w:val="000C5A76"/>
    <w:rsid w:val="000C73F1"/>
    <w:rsid w:val="000D54F4"/>
    <w:rsid w:val="000D692C"/>
    <w:rsid w:val="000E4A99"/>
    <w:rsid w:val="000E4D60"/>
    <w:rsid w:val="000F110B"/>
    <w:rsid w:val="000F19C5"/>
    <w:rsid w:val="000F242B"/>
    <w:rsid w:val="000F38A7"/>
    <w:rsid w:val="000F438F"/>
    <w:rsid w:val="000F5A42"/>
    <w:rsid w:val="000F7FD0"/>
    <w:rsid w:val="00100398"/>
    <w:rsid w:val="001016E1"/>
    <w:rsid w:val="00104068"/>
    <w:rsid w:val="00105C7A"/>
    <w:rsid w:val="001153EB"/>
    <w:rsid w:val="001161C6"/>
    <w:rsid w:val="0011669F"/>
    <w:rsid w:val="00120203"/>
    <w:rsid w:val="001231F1"/>
    <w:rsid w:val="001240C6"/>
    <w:rsid w:val="00125049"/>
    <w:rsid w:val="00130993"/>
    <w:rsid w:val="0013216A"/>
    <w:rsid w:val="00133686"/>
    <w:rsid w:val="00133C55"/>
    <w:rsid w:val="0013459D"/>
    <w:rsid w:val="00142462"/>
    <w:rsid w:val="00142AF8"/>
    <w:rsid w:val="00143A27"/>
    <w:rsid w:val="00143CCC"/>
    <w:rsid w:val="001446C5"/>
    <w:rsid w:val="001454E4"/>
    <w:rsid w:val="001455E7"/>
    <w:rsid w:val="00146669"/>
    <w:rsid w:val="001534D3"/>
    <w:rsid w:val="00154D93"/>
    <w:rsid w:val="0015637D"/>
    <w:rsid w:val="00162C83"/>
    <w:rsid w:val="00163142"/>
    <w:rsid w:val="00164B07"/>
    <w:rsid w:val="00173D4D"/>
    <w:rsid w:val="0017494C"/>
    <w:rsid w:val="00175FCE"/>
    <w:rsid w:val="00177972"/>
    <w:rsid w:val="001807F1"/>
    <w:rsid w:val="00182373"/>
    <w:rsid w:val="0018282C"/>
    <w:rsid w:val="00183ED2"/>
    <w:rsid w:val="00185110"/>
    <w:rsid w:val="001855C7"/>
    <w:rsid w:val="00186BD7"/>
    <w:rsid w:val="00187530"/>
    <w:rsid w:val="00187929"/>
    <w:rsid w:val="0019176C"/>
    <w:rsid w:val="001A06B5"/>
    <w:rsid w:val="001A25AB"/>
    <w:rsid w:val="001A5B18"/>
    <w:rsid w:val="001A6BDA"/>
    <w:rsid w:val="001B1399"/>
    <w:rsid w:val="001B34B4"/>
    <w:rsid w:val="001C2E9C"/>
    <w:rsid w:val="001C36DE"/>
    <w:rsid w:val="001C3D7E"/>
    <w:rsid w:val="001C59AD"/>
    <w:rsid w:val="001C74B4"/>
    <w:rsid w:val="001D10CF"/>
    <w:rsid w:val="001D13E5"/>
    <w:rsid w:val="001D68CD"/>
    <w:rsid w:val="001E26A6"/>
    <w:rsid w:val="001E27FC"/>
    <w:rsid w:val="001E366F"/>
    <w:rsid w:val="001E518D"/>
    <w:rsid w:val="001E6BA4"/>
    <w:rsid w:val="001E6D0F"/>
    <w:rsid w:val="001F1D61"/>
    <w:rsid w:val="001F31EA"/>
    <w:rsid w:val="001F3A55"/>
    <w:rsid w:val="001F6B2D"/>
    <w:rsid w:val="001F6CB6"/>
    <w:rsid w:val="001F72BD"/>
    <w:rsid w:val="00204569"/>
    <w:rsid w:val="00212078"/>
    <w:rsid w:val="00212AC7"/>
    <w:rsid w:val="00215A8D"/>
    <w:rsid w:val="00216075"/>
    <w:rsid w:val="002166E6"/>
    <w:rsid w:val="00216D0F"/>
    <w:rsid w:val="00224FD8"/>
    <w:rsid w:val="00226E25"/>
    <w:rsid w:val="002320F4"/>
    <w:rsid w:val="00233DE9"/>
    <w:rsid w:val="00235974"/>
    <w:rsid w:val="00237F6F"/>
    <w:rsid w:val="00244B99"/>
    <w:rsid w:val="002454B4"/>
    <w:rsid w:val="0025328F"/>
    <w:rsid w:val="00257C0A"/>
    <w:rsid w:val="0027073E"/>
    <w:rsid w:val="002722FF"/>
    <w:rsid w:val="002727D3"/>
    <w:rsid w:val="00293801"/>
    <w:rsid w:val="00293FC2"/>
    <w:rsid w:val="002951C3"/>
    <w:rsid w:val="002969F1"/>
    <w:rsid w:val="0029779F"/>
    <w:rsid w:val="002A3CA1"/>
    <w:rsid w:val="002A45C7"/>
    <w:rsid w:val="002A69A4"/>
    <w:rsid w:val="002A7116"/>
    <w:rsid w:val="002B01D8"/>
    <w:rsid w:val="002B0DEB"/>
    <w:rsid w:val="002B1148"/>
    <w:rsid w:val="002B4CAE"/>
    <w:rsid w:val="002B5EB9"/>
    <w:rsid w:val="002B7DB9"/>
    <w:rsid w:val="002C103C"/>
    <w:rsid w:val="002C129C"/>
    <w:rsid w:val="002C157D"/>
    <w:rsid w:val="002D0BD2"/>
    <w:rsid w:val="002D2A80"/>
    <w:rsid w:val="002D449C"/>
    <w:rsid w:val="002D4B21"/>
    <w:rsid w:val="002D7227"/>
    <w:rsid w:val="002D7BAD"/>
    <w:rsid w:val="002E0CCF"/>
    <w:rsid w:val="002E2341"/>
    <w:rsid w:val="002E3B06"/>
    <w:rsid w:val="002F2664"/>
    <w:rsid w:val="00301D03"/>
    <w:rsid w:val="00304099"/>
    <w:rsid w:val="00310720"/>
    <w:rsid w:val="00310DEE"/>
    <w:rsid w:val="00312D85"/>
    <w:rsid w:val="00313830"/>
    <w:rsid w:val="0031430E"/>
    <w:rsid w:val="0032243D"/>
    <w:rsid w:val="003227FE"/>
    <w:rsid w:val="003240C8"/>
    <w:rsid w:val="00324E5F"/>
    <w:rsid w:val="00330524"/>
    <w:rsid w:val="003349BA"/>
    <w:rsid w:val="0034066E"/>
    <w:rsid w:val="00342458"/>
    <w:rsid w:val="00343B71"/>
    <w:rsid w:val="0034546D"/>
    <w:rsid w:val="00345F49"/>
    <w:rsid w:val="00346556"/>
    <w:rsid w:val="003472F3"/>
    <w:rsid w:val="00350119"/>
    <w:rsid w:val="00354324"/>
    <w:rsid w:val="00354865"/>
    <w:rsid w:val="00357F78"/>
    <w:rsid w:val="00363A0C"/>
    <w:rsid w:val="00363DB5"/>
    <w:rsid w:val="00363F6D"/>
    <w:rsid w:val="00364260"/>
    <w:rsid w:val="00364A21"/>
    <w:rsid w:val="00364AAC"/>
    <w:rsid w:val="003721EE"/>
    <w:rsid w:val="003724A6"/>
    <w:rsid w:val="00373018"/>
    <w:rsid w:val="00387BE7"/>
    <w:rsid w:val="003905F4"/>
    <w:rsid w:val="00393149"/>
    <w:rsid w:val="00395605"/>
    <w:rsid w:val="00396BEF"/>
    <w:rsid w:val="00396D8D"/>
    <w:rsid w:val="00397929"/>
    <w:rsid w:val="003A13E0"/>
    <w:rsid w:val="003A29BC"/>
    <w:rsid w:val="003A53A5"/>
    <w:rsid w:val="003A6F2F"/>
    <w:rsid w:val="003B154C"/>
    <w:rsid w:val="003B15F5"/>
    <w:rsid w:val="003B1C4C"/>
    <w:rsid w:val="003B4916"/>
    <w:rsid w:val="003B49E6"/>
    <w:rsid w:val="003B6481"/>
    <w:rsid w:val="003C0038"/>
    <w:rsid w:val="003C01FB"/>
    <w:rsid w:val="003C036C"/>
    <w:rsid w:val="003C48FE"/>
    <w:rsid w:val="003C653B"/>
    <w:rsid w:val="003C6740"/>
    <w:rsid w:val="003C6F44"/>
    <w:rsid w:val="003D4043"/>
    <w:rsid w:val="003D5F1E"/>
    <w:rsid w:val="003E1155"/>
    <w:rsid w:val="003E1E6F"/>
    <w:rsid w:val="003E6B16"/>
    <w:rsid w:val="003E70A8"/>
    <w:rsid w:val="003F08BD"/>
    <w:rsid w:val="003F27AF"/>
    <w:rsid w:val="003F331C"/>
    <w:rsid w:val="003F3F95"/>
    <w:rsid w:val="003F4D9A"/>
    <w:rsid w:val="003F536F"/>
    <w:rsid w:val="004060A3"/>
    <w:rsid w:val="00410BEE"/>
    <w:rsid w:val="00416125"/>
    <w:rsid w:val="004239D2"/>
    <w:rsid w:val="00423CA6"/>
    <w:rsid w:val="00424999"/>
    <w:rsid w:val="0042499B"/>
    <w:rsid w:val="00425574"/>
    <w:rsid w:val="004259B4"/>
    <w:rsid w:val="00425FB0"/>
    <w:rsid w:val="0043018B"/>
    <w:rsid w:val="00431687"/>
    <w:rsid w:val="00433772"/>
    <w:rsid w:val="00434A86"/>
    <w:rsid w:val="004429C7"/>
    <w:rsid w:val="00443955"/>
    <w:rsid w:val="00452742"/>
    <w:rsid w:val="00452F4C"/>
    <w:rsid w:val="004545FC"/>
    <w:rsid w:val="0046111C"/>
    <w:rsid w:val="0046405C"/>
    <w:rsid w:val="004642F5"/>
    <w:rsid w:val="00470D89"/>
    <w:rsid w:val="00471DCC"/>
    <w:rsid w:val="0047242E"/>
    <w:rsid w:val="00476CD6"/>
    <w:rsid w:val="004818EB"/>
    <w:rsid w:val="0048271A"/>
    <w:rsid w:val="0048285B"/>
    <w:rsid w:val="00484E5C"/>
    <w:rsid w:val="004853F8"/>
    <w:rsid w:val="004868EA"/>
    <w:rsid w:val="00491B49"/>
    <w:rsid w:val="00492E33"/>
    <w:rsid w:val="00494D9D"/>
    <w:rsid w:val="0049636B"/>
    <w:rsid w:val="0049703E"/>
    <w:rsid w:val="004A00CE"/>
    <w:rsid w:val="004A0F5A"/>
    <w:rsid w:val="004A23E0"/>
    <w:rsid w:val="004A53E1"/>
    <w:rsid w:val="004A6735"/>
    <w:rsid w:val="004B0107"/>
    <w:rsid w:val="004C591D"/>
    <w:rsid w:val="004D18B6"/>
    <w:rsid w:val="004D205F"/>
    <w:rsid w:val="004D3C78"/>
    <w:rsid w:val="004D5A7F"/>
    <w:rsid w:val="004D75BF"/>
    <w:rsid w:val="004E0612"/>
    <w:rsid w:val="004E5D79"/>
    <w:rsid w:val="004E747E"/>
    <w:rsid w:val="004F172D"/>
    <w:rsid w:val="004F2944"/>
    <w:rsid w:val="004F4436"/>
    <w:rsid w:val="004F711C"/>
    <w:rsid w:val="00501951"/>
    <w:rsid w:val="00506733"/>
    <w:rsid w:val="00506F0F"/>
    <w:rsid w:val="00507F6B"/>
    <w:rsid w:val="0051085F"/>
    <w:rsid w:val="005108BE"/>
    <w:rsid w:val="00520510"/>
    <w:rsid w:val="00521FD2"/>
    <w:rsid w:val="005223B7"/>
    <w:rsid w:val="00524675"/>
    <w:rsid w:val="00524C0D"/>
    <w:rsid w:val="00525800"/>
    <w:rsid w:val="00532908"/>
    <w:rsid w:val="00534CBB"/>
    <w:rsid w:val="005409F9"/>
    <w:rsid w:val="005437F0"/>
    <w:rsid w:val="00551033"/>
    <w:rsid w:val="00551701"/>
    <w:rsid w:val="00553E94"/>
    <w:rsid w:val="00556798"/>
    <w:rsid w:val="0055740E"/>
    <w:rsid w:val="00560710"/>
    <w:rsid w:val="0056241D"/>
    <w:rsid w:val="00563E32"/>
    <w:rsid w:val="00565C04"/>
    <w:rsid w:val="00567FA6"/>
    <w:rsid w:val="00571273"/>
    <w:rsid w:val="00572692"/>
    <w:rsid w:val="00572E24"/>
    <w:rsid w:val="00574440"/>
    <w:rsid w:val="005801FB"/>
    <w:rsid w:val="0058068B"/>
    <w:rsid w:val="00581304"/>
    <w:rsid w:val="00583913"/>
    <w:rsid w:val="00583CE7"/>
    <w:rsid w:val="00585A0E"/>
    <w:rsid w:val="005903E5"/>
    <w:rsid w:val="00593D0E"/>
    <w:rsid w:val="005943EF"/>
    <w:rsid w:val="005953F5"/>
    <w:rsid w:val="005972F9"/>
    <w:rsid w:val="005A1AAA"/>
    <w:rsid w:val="005A1B44"/>
    <w:rsid w:val="005A5122"/>
    <w:rsid w:val="005A6B0C"/>
    <w:rsid w:val="005A7E3A"/>
    <w:rsid w:val="005B1654"/>
    <w:rsid w:val="005B4FA5"/>
    <w:rsid w:val="005B5098"/>
    <w:rsid w:val="005B626D"/>
    <w:rsid w:val="005B7B6D"/>
    <w:rsid w:val="005C2636"/>
    <w:rsid w:val="005C4FFB"/>
    <w:rsid w:val="005C561F"/>
    <w:rsid w:val="005C6050"/>
    <w:rsid w:val="005D3839"/>
    <w:rsid w:val="005D6BE6"/>
    <w:rsid w:val="005E4E0A"/>
    <w:rsid w:val="005E5111"/>
    <w:rsid w:val="005E563B"/>
    <w:rsid w:val="005E67E7"/>
    <w:rsid w:val="005E6918"/>
    <w:rsid w:val="005F315A"/>
    <w:rsid w:val="005F40A0"/>
    <w:rsid w:val="006001A8"/>
    <w:rsid w:val="00617889"/>
    <w:rsid w:val="006227D8"/>
    <w:rsid w:val="006275F0"/>
    <w:rsid w:val="006308C9"/>
    <w:rsid w:val="006317C0"/>
    <w:rsid w:val="00633DC0"/>
    <w:rsid w:val="00635A3C"/>
    <w:rsid w:val="00635BC4"/>
    <w:rsid w:val="00635D69"/>
    <w:rsid w:val="00637570"/>
    <w:rsid w:val="00637C13"/>
    <w:rsid w:val="00637E77"/>
    <w:rsid w:val="0064015E"/>
    <w:rsid w:val="006438BA"/>
    <w:rsid w:val="00644515"/>
    <w:rsid w:val="006469EC"/>
    <w:rsid w:val="00647076"/>
    <w:rsid w:val="00651C18"/>
    <w:rsid w:val="006522CE"/>
    <w:rsid w:val="00652DEC"/>
    <w:rsid w:val="00655BDC"/>
    <w:rsid w:val="00656BC8"/>
    <w:rsid w:val="00657690"/>
    <w:rsid w:val="006659DC"/>
    <w:rsid w:val="00666844"/>
    <w:rsid w:val="0066691C"/>
    <w:rsid w:val="0066712F"/>
    <w:rsid w:val="00676AC5"/>
    <w:rsid w:val="00677D2D"/>
    <w:rsid w:val="00681690"/>
    <w:rsid w:val="00682404"/>
    <w:rsid w:val="006926D9"/>
    <w:rsid w:val="00692C8F"/>
    <w:rsid w:val="006931A0"/>
    <w:rsid w:val="00695475"/>
    <w:rsid w:val="0069590E"/>
    <w:rsid w:val="006A04DE"/>
    <w:rsid w:val="006A1587"/>
    <w:rsid w:val="006A1A93"/>
    <w:rsid w:val="006A2928"/>
    <w:rsid w:val="006A5126"/>
    <w:rsid w:val="006A6557"/>
    <w:rsid w:val="006C3078"/>
    <w:rsid w:val="006C4284"/>
    <w:rsid w:val="006C4690"/>
    <w:rsid w:val="006C4A27"/>
    <w:rsid w:val="006D0498"/>
    <w:rsid w:val="006D25EF"/>
    <w:rsid w:val="006D4E09"/>
    <w:rsid w:val="006D5BA6"/>
    <w:rsid w:val="006D6812"/>
    <w:rsid w:val="006E1844"/>
    <w:rsid w:val="006E24E8"/>
    <w:rsid w:val="006E44C7"/>
    <w:rsid w:val="006E70D1"/>
    <w:rsid w:val="006F191B"/>
    <w:rsid w:val="006F2367"/>
    <w:rsid w:val="006F5886"/>
    <w:rsid w:val="006F7A4C"/>
    <w:rsid w:val="00700540"/>
    <w:rsid w:val="00700580"/>
    <w:rsid w:val="00700A99"/>
    <w:rsid w:val="00701A48"/>
    <w:rsid w:val="007026B5"/>
    <w:rsid w:val="007027D9"/>
    <w:rsid w:val="00704334"/>
    <w:rsid w:val="007051EE"/>
    <w:rsid w:val="007108FF"/>
    <w:rsid w:val="00711EF8"/>
    <w:rsid w:val="007135FE"/>
    <w:rsid w:val="007179E3"/>
    <w:rsid w:val="00721F32"/>
    <w:rsid w:val="00726B65"/>
    <w:rsid w:val="00734B9C"/>
    <w:rsid w:val="00740539"/>
    <w:rsid w:val="007460B8"/>
    <w:rsid w:val="00746C70"/>
    <w:rsid w:val="00752178"/>
    <w:rsid w:val="00752EFF"/>
    <w:rsid w:val="00754F86"/>
    <w:rsid w:val="00762F93"/>
    <w:rsid w:val="00764C1E"/>
    <w:rsid w:val="00770E85"/>
    <w:rsid w:val="00770EB5"/>
    <w:rsid w:val="00771CF2"/>
    <w:rsid w:val="007721B5"/>
    <w:rsid w:val="00773034"/>
    <w:rsid w:val="00774078"/>
    <w:rsid w:val="00776BEE"/>
    <w:rsid w:val="00777009"/>
    <w:rsid w:val="007773E6"/>
    <w:rsid w:val="0078001F"/>
    <w:rsid w:val="00781D1D"/>
    <w:rsid w:val="00783858"/>
    <w:rsid w:val="00784DA6"/>
    <w:rsid w:val="00786473"/>
    <w:rsid w:val="00793E60"/>
    <w:rsid w:val="007948CC"/>
    <w:rsid w:val="0079662D"/>
    <w:rsid w:val="00796D8F"/>
    <w:rsid w:val="00796F6A"/>
    <w:rsid w:val="00797525"/>
    <w:rsid w:val="007A24B9"/>
    <w:rsid w:val="007A2633"/>
    <w:rsid w:val="007A3D39"/>
    <w:rsid w:val="007A5329"/>
    <w:rsid w:val="007A61A4"/>
    <w:rsid w:val="007A6276"/>
    <w:rsid w:val="007A6E87"/>
    <w:rsid w:val="007B0384"/>
    <w:rsid w:val="007B487F"/>
    <w:rsid w:val="007B4EB1"/>
    <w:rsid w:val="007B521D"/>
    <w:rsid w:val="007C6AB3"/>
    <w:rsid w:val="007C71DA"/>
    <w:rsid w:val="007C752F"/>
    <w:rsid w:val="007C7CA0"/>
    <w:rsid w:val="007D09B2"/>
    <w:rsid w:val="007D293F"/>
    <w:rsid w:val="007D615C"/>
    <w:rsid w:val="007E176D"/>
    <w:rsid w:val="007E34E3"/>
    <w:rsid w:val="007F0572"/>
    <w:rsid w:val="007F61F9"/>
    <w:rsid w:val="00800DB2"/>
    <w:rsid w:val="00800ECA"/>
    <w:rsid w:val="0080178B"/>
    <w:rsid w:val="0081235D"/>
    <w:rsid w:val="00812572"/>
    <w:rsid w:val="008236B9"/>
    <w:rsid w:val="00825200"/>
    <w:rsid w:val="00826B8E"/>
    <w:rsid w:val="0083478A"/>
    <w:rsid w:val="00837363"/>
    <w:rsid w:val="00844396"/>
    <w:rsid w:val="00845A7D"/>
    <w:rsid w:val="00845D92"/>
    <w:rsid w:val="00847687"/>
    <w:rsid w:val="00850630"/>
    <w:rsid w:val="00853A58"/>
    <w:rsid w:val="008549E8"/>
    <w:rsid w:val="008603B2"/>
    <w:rsid w:val="008607B6"/>
    <w:rsid w:val="008625E2"/>
    <w:rsid w:val="00862981"/>
    <w:rsid w:val="00862F0A"/>
    <w:rsid w:val="008632D5"/>
    <w:rsid w:val="008653A7"/>
    <w:rsid w:val="00871275"/>
    <w:rsid w:val="0087410F"/>
    <w:rsid w:val="00874E01"/>
    <w:rsid w:val="0087598F"/>
    <w:rsid w:val="00880167"/>
    <w:rsid w:val="008818FD"/>
    <w:rsid w:val="0088386C"/>
    <w:rsid w:val="00884C4A"/>
    <w:rsid w:val="00884F9F"/>
    <w:rsid w:val="008857DE"/>
    <w:rsid w:val="00886DC5"/>
    <w:rsid w:val="0089129E"/>
    <w:rsid w:val="008941DC"/>
    <w:rsid w:val="0089576C"/>
    <w:rsid w:val="008B043F"/>
    <w:rsid w:val="008B110C"/>
    <w:rsid w:val="008B1B1B"/>
    <w:rsid w:val="008B20A6"/>
    <w:rsid w:val="008B2B35"/>
    <w:rsid w:val="008B5BCD"/>
    <w:rsid w:val="008C63DD"/>
    <w:rsid w:val="008C7CCC"/>
    <w:rsid w:val="008C7F42"/>
    <w:rsid w:val="008D53D1"/>
    <w:rsid w:val="008E249B"/>
    <w:rsid w:val="008E2C3B"/>
    <w:rsid w:val="008E425A"/>
    <w:rsid w:val="008E4A2A"/>
    <w:rsid w:val="008E592A"/>
    <w:rsid w:val="008E5975"/>
    <w:rsid w:val="008E5D01"/>
    <w:rsid w:val="008F11B1"/>
    <w:rsid w:val="008F2446"/>
    <w:rsid w:val="008F517B"/>
    <w:rsid w:val="00900AAD"/>
    <w:rsid w:val="00907BDE"/>
    <w:rsid w:val="00907D9A"/>
    <w:rsid w:val="0091019A"/>
    <w:rsid w:val="00910BA6"/>
    <w:rsid w:val="009134CC"/>
    <w:rsid w:val="00913FAB"/>
    <w:rsid w:val="009155C3"/>
    <w:rsid w:val="009157F5"/>
    <w:rsid w:val="00915B96"/>
    <w:rsid w:val="00915FA3"/>
    <w:rsid w:val="00915FD4"/>
    <w:rsid w:val="00916550"/>
    <w:rsid w:val="00916F24"/>
    <w:rsid w:val="00925434"/>
    <w:rsid w:val="0093415A"/>
    <w:rsid w:val="009346EE"/>
    <w:rsid w:val="00945FE4"/>
    <w:rsid w:val="0094747D"/>
    <w:rsid w:val="00947657"/>
    <w:rsid w:val="009479E2"/>
    <w:rsid w:val="00950C06"/>
    <w:rsid w:val="00950F89"/>
    <w:rsid w:val="009530CE"/>
    <w:rsid w:val="00953669"/>
    <w:rsid w:val="00954859"/>
    <w:rsid w:val="00960160"/>
    <w:rsid w:val="00966659"/>
    <w:rsid w:val="009669C4"/>
    <w:rsid w:val="00967B28"/>
    <w:rsid w:val="00970AD7"/>
    <w:rsid w:val="00973964"/>
    <w:rsid w:val="009741CE"/>
    <w:rsid w:val="00975093"/>
    <w:rsid w:val="009756F8"/>
    <w:rsid w:val="00976B14"/>
    <w:rsid w:val="00980308"/>
    <w:rsid w:val="009820EA"/>
    <w:rsid w:val="009856A1"/>
    <w:rsid w:val="00987B60"/>
    <w:rsid w:val="00987C24"/>
    <w:rsid w:val="00990FE9"/>
    <w:rsid w:val="00992FE0"/>
    <w:rsid w:val="009940D4"/>
    <w:rsid w:val="009941A3"/>
    <w:rsid w:val="00994969"/>
    <w:rsid w:val="00996691"/>
    <w:rsid w:val="00996E92"/>
    <w:rsid w:val="00996F7C"/>
    <w:rsid w:val="00996FB8"/>
    <w:rsid w:val="00997830"/>
    <w:rsid w:val="009A0400"/>
    <w:rsid w:val="009A0BFC"/>
    <w:rsid w:val="009A2518"/>
    <w:rsid w:val="009A3753"/>
    <w:rsid w:val="009A3B71"/>
    <w:rsid w:val="009A42C9"/>
    <w:rsid w:val="009A4823"/>
    <w:rsid w:val="009A4915"/>
    <w:rsid w:val="009A70BD"/>
    <w:rsid w:val="009B15EE"/>
    <w:rsid w:val="009B2F50"/>
    <w:rsid w:val="009B42F8"/>
    <w:rsid w:val="009B482A"/>
    <w:rsid w:val="009B7F8E"/>
    <w:rsid w:val="009C0908"/>
    <w:rsid w:val="009C2FF6"/>
    <w:rsid w:val="009C3257"/>
    <w:rsid w:val="009C3D8F"/>
    <w:rsid w:val="009C455F"/>
    <w:rsid w:val="009C572C"/>
    <w:rsid w:val="009C6F37"/>
    <w:rsid w:val="009D574F"/>
    <w:rsid w:val="009D5B67"/>
    <w:rsid w:val="009D685A"/>
    <w:rsid w:val="009D69F0"/>
    <w:rsid w:val="009E1924"/>
    <w:rsid w:val="009E26D2"/>
    <w:rsid w:val="009E5710"/>
    <w:rsid w:val="009E64AE"/>
    <w:rsid w:val="009E6790"/>
    <w:rsid w:val="009E67C1"/>
    <w:rsid w:val="009F277C"/>
    <w:rsid w:val="009F2962"/>
    <w:rsid w:val="009F3BD4"/>
    <w:rsid w:val="009F4009"/>
    <w:rsid w:val="00A0079E"/>
    <w:rsid w:val="00A0211B"/>
    <w:rsid w:val="00A044EA"/>
    <w:rsid w:val="00A04905"/>
    <w:rsid w:val="00A0522B"/>
    <w:rsid w:val="00A06651"/>
    <w:rsid w:val="00A10DF3"/>
    <w:rsid w:val="00A12FE2"/>
    <w:rsid w:val="00A16061"/>
    <w:rsid w:val="00A165A2"/>
    <w:rsid w:val="00A16CF6"/>
    <w:rsid w:val="00A16CFC"/>
    <w:rsid w:val="00A17111"/>
    <w:rsid w:val="00A20723"/>
    <w:rsid w:val="00A21284"/>
    <w:rsid w:val="00A235E0"/>
    <w:rsid w:val="00A254F3"/>
    <w:rsid w:val="00A257AE"/>
    <w:rsid w:val="00A27076"/>
    <w:rsid w:val="00A2780D"/>
    <w:rsid w:val="00A27B20"/>
    <w:rsid w:val="00A30E60"/>
    <w:rsid w:val="00A33787"/>
    <w:rsid w:val="00A415A7"/>
    <w:rsid w:val="00A41CEA"/>
    <w:rsid w:val="00A43C29"/>
    <w:rsid w:val="00A43D7D"/>
    <w:rsid w:val="00A4434A"/>
    <w:rsid w:val="00A448AF"/>
    <w:rsid w:val="00A4589C"/>
    <w:rsid w:val="00A51B7D"/>
    <w:rsid w:val="00A54527"/>
    <w:rsid w:val="00A549BF"/>
    <w:rsid w:val="00A577E7"/>
    <w:rsid w:val="00A60B63"/>
    <w:rsid w:val="00A64459"/>
    <w:rsid w:val="00A665B9"/>
    <w:rsid w:val="00A66D71"/>
    <w:rsid w:val="00A71650"/>
    <w:rsid w:val="00A73170"/>
    <w:rsid w:val="00A73494"/>
    <w:rsid w:val="00A75990"/>
    <w:rsid w:val="00A77432"/>
    <w:rsid w:val="00A80E5A"/>
    <w:rsid w:val="00A81C39"/>
    <w:rsid w:val="00A827DC"/>
    <w:rsid w:val="00A849F4"/>
    <w:rsid w:val="00A8791F"/>
    <w:rsid w:val="00AA5824"/>
    <w:rsid w:val="00AA5D62"/>
    <w:rsid w:val="00AA6295"/>
    <w:rsid w:val="00AB2325"/>
    <w:rsid w:val="00AB5C8B"/>
    <w:rsid w:val="00AB5CEF"/>
    <w:rsid w:val="00AB7A86"/>
    <w:rsid w:val="00AC3BF6"/>
    <w:rsid w:val="00AC7BC4"/>
    <w:rsid w:val="00AD0FD1"/>
    <w:rsid w:val="00AD4945"/>
    <w:rsid w:val="00AD6CD6"/>
    <w:rsid w:val="00AE3939"/>
    <w:rsid w:val="00AE4216"/>
    <w:rsid w:val="00AE5107"/>
    <w:rsid w:val="00AE6A59"/>
    <w:rsid w:val="00AE6AAC"/>
    <w:rsid w:val="00AF043B"/>
    <w:rsid w:val="00AF07FF"/>
    <w:rsid w:val="00AF1B1B"/>
    <w:rsid w:val="00AF2093"/>
    <w:rsid w:val="00AF7247"/>
    <w:rsid w:val="00AF78AD"/>
    <w:rsid w:val="00B02E19"/>
    <w:rsid w:val="00B0719B"/>
    <w:rsid w:val="00B1119F"/>
    <w:rsid w:val="00B11A06"/>
    <w:rsid w:val="00B11F1B"/>
    <w:rsid w:val="00B124F9"/>
    <w:rsid w:val="00B13600"/>
    <w:rsid w:val="00B14A40"/>
    <w:rsid w:val="00B17083"/>
    <w:rsid w:val="00B17FEA"/>
    <w:rsid w:val="00B20D47"/>
    <w:rsid w:val="00B235B2"/>
    <w:rsid w:val="00B23FB1"/>
    <w:rsid w:val="00B2466A"/>
    <w:rsid w:val="00B2596F"/>
    <w:rsid w:val="00B305D5"/>
    <w:rsid w:val="00B3434F"/>
    <w:rsid w:val="00B402AB"/>
    <w:rsid w:val="00B403C4"/>
    <w:rsid w:val="00B41464"/>
    <w:rsid w:val="00B41594"/>
    <w:rsid w:val="00B46E30"/>
    <w:rsid w:val="00B477E6"/>
    <w:rsid w:val="00B50FCA"/>
    <w:rsid w:val="00B5315C"/>
    <w:rsid w:val="00B543FB"/>
    <w:rsid w:val="00B54779"/>
    <w:rsid w:val="00B56C3A"/>
    <w:rsid w:val="00B57876"/>
    <w:rsid w:val="00B63FA9"/>
    <w:rsid w:val="00B6653B"/>
    <w:rsid w:val="00B71AAA"/>
    <w:rsid w:val="00B731E1"/>
    <w:rsid w:val="00B73FED"/>
    <w:rsid w:val="00B754BD"/>
    <w:rsid w:val="00B7592D"/>
    <w:rsid w:val="00B75C9B"/>
    <w:rsid w:val="00B80545"/>
    <w:rsid w:val="00B82D77"/>
    <w:rsid w:val="00B84E35"/>
    <w:rsid w:val="00B85B6C"/>
    <w:rsid w:val="00B87160"/>
    <w:rsid w:val="00B874B5"/>
    <w:rsid w:val="00B906F4"/>
    <w:rsid w:val="00B93A01"/>
    <w:rsid w:val="00B95EB1"/>
    <w:rsid w:val="00BA0F58"/>
    <w:rsid w:val="00BA1D4E"/>
    <w:rsid w:val="00BA306D"/>
    <w:rsid w:val="00BA503C"/>
    <w:rsid w:val="00BA5751"/>
    <w:rsid w:val="00BB039D"/>
    <w:rsid w:val="00BB6667"/>
    <w:rsid w:val="00BC373D"/>
    <w:rsid w:val="00BC51C1"/>
    <w:rsid w:val="00BC525F"/>
    <w:rsid w:val="00BC6C47"/>
    <w:rsid w:val="00BD47F0"/>
    <w:rsid w:val="00BD4A16"/>
    <w:rsid w:val="00BD5426"/>
    <w:rsid w:val="00BE1648"/>
    <w:rsid w:val="00BE3650"/>
    <w:rsid w:val="00BE3CD7"/>
    <w:rsid w:val="00BE40BC"/>
    <w:rsid w:val="00BE4467"/>
    <w:rsid w:val="00BE714A"/>
    <w:rsid w:val="00BE7411"/>
    <w:rsid w:val="00BF11C9"/>
    <w:rsid w:val="00BF2458"/>
    <w:rsid w:val="00BF2AE7"/>
    <w:rsid w:val="00BF74D4"/>
    <w:rsid w:val="00BF7980"/>
    <w:rsid w:val="00C027B8"/>
    <w:rsid w:val="00C05B1B"/>
    <w:rsid w:val="00C072BF"/>
    <w:rsid w:val="00C146C3"/>
    <w:rsid w:val="00C1584C"/>
    <w:rsid w:val="00C20B56"/>
    <w:rsid w:val="00C22089"/>
    <w:rsid w:val="00C231D1"/>
    <w:rsid w:val="00C232FA"/>
    <w:rsid w:val="00C235B2"/>
    <w:rsid w:val="00C23D6A"/>
    <w:rsid w:val="00C241EB"/>
    <w:rsid w:val="00C27480"/>
    <w:rsid w:val="00C34466"/>
    <w:rsid w:val="00C354AB"/>
    <w:rsid w:val="00C37DDB"/>
    <w:rsid w:val="00C4021F"/>
    <w:rsid w:val="00C41727"/>
    <w:rsid w:val="00C42F06"/>
    <w:rsid w:val="00C43E05"/>
    <w:rsid w:val="00C43E6F"/>
    <w:rsid w:val="00C43EDF"/>
    <w:rsid w:val="00C44CE2"/>
    <w:rsid w:val="00C45DB5"/>
    <w:rsid w:val="00C52F26"/>
    <w:rsid w:val="00C53489"/>
    <w:rsid w:val="00C60B83"/>
    <w:rsid w:val="00C610B7"/>
    <w:rsid w:val="00C67D59"/>
    <w:rsid w:val="00C7084F"/>
    <w:rsid w:val="00C7150F"/>
    <w:rsid w:val="00C755E6"/>
    <w:rsid w:val="00C76FCA"/>
    <w:rsid w:val="00C81970"/>
    <w:rsid w:val="00C83BF1"/>
    <w:rsid w:val="00C85DDB"/>
    <w:rsid w:val="00C86E38"/>
    <w:rsid w:val="00C87984"/>
    <w:rsid w:val="00C87A56"/>
    <w:rsid w:val="00C9086E"/>
    <w:rsid w:val="00C91A4A"/>
    <w:rsid w:val="00C91CE8"/>
    <w:rsid w:val="00C9261D"/>
    <w:rsid w:val="00C9670B"/>
    <w:rsid w:val="00C96E66"/>
    <w:rsid w:val="00C97F74"/>
    <w:rsid w:val="00CA3175"/>
    <w:rsid w:val="00CB5101"/>
    <w:rsid w:val="00CB5DC3"/>
    <w:rsid w:val="00CB7AF6"/>
    <w:rsid w:val="00CC2A90"/>
    <w:rsid w:val="00CC3139"/>
    <w:rsid w:val="00CC5500"/>
    <w:rsid w:val="00CC5F4F"/>
    <w:rsid w:val="00CC6117"/>
    <w:rsid w:val="00CD06F2"/>
    <w:rsid w:val="00CD169A"/>
    <w:rsid w:val="00CD313A"/>
    <w:rsid w:val="00CE064B"/>
    <w:rsid w:val="00CE1AAA"/>
    <w:rsid w:val="00CE2CB1"/>
    <w:rsid w:val="00CE3077"/>
    <w:rsid w:val="00CE32E3"/>
    <w:rsid w:val="00CE38B4"/>
    <w:rsid w:val="00CE4B01"/>
    <w:rsid w:val="00CE504A"/>
    <w:rsid w:val="00CE7AEF"/>
    <w:rsid w:val="00CF2BAB"/>
    <w:rsid w:val="00CF3820"/>
    <w:rsid w:val="00CF7F54"/>
    <w:rsid w:val="00D03435"/>
    <w:rsid w:val="00D056CD"/>
    <w:rsid w:val="00D07EE2"/>
    <w:rsid w:val="00D109FD"/>
    <w:rsid w:val="00D134A7"/>
    <w:rsid w:val="00D16B55"/>
    <w:rsid w:val="00D22B49"/>
    <w:rsid w:val="00D2632E"/>
    <w:rsid w:val="00D30348"/>
    <w:rsid w:val="00D307B1"/>
    <w:rsid w:val="00D32D65"/>
    <w:rsid w:val="00D33FE0"/>
    <w:rsid w:val="00D35C0A"/>
    <w:rsid w:val="00D35EBC"/>
    <w:rsid w:val="00D364BA"/>
    <w:rsid w:val="00D36BC8"/>
    <w:rsid w:val="00D42783"/>
    <w:rsid w:val="00D42A48"/>
    <w:rsid w:val="00D44F35"/>
    <w:rsid w:val="00D4687D"/>
    <w:rsid w:val="00D537F7"/>
    <w:rsid w:val="00D53A1F"/>
    <w:rsid w:val="00D540B1"/>
    <w:rsid w:val="00D54B28"/>
    <w:rsid w:val="00D55A29"/>
    <w:rsid w:val="00D5625B"/>
    <w:rsid w:val="00D5759D"/>
    <w:rsid w:val="00D617EC"/>
    <w:rsid w:val="00D62177"/>
    <w:rsid w:val="00D66859"/>
    <w:rsid w:val="00D76BF1"/>
    <w:rsid w:val="00D80AB1"/>
    <w:rsid w:val="00D81333"/>
    <w:rsid w:val="00D85668"/>
    <w:rsid w:val="00D86ED2"/>
    <w:rsid w:val="00D91C22"/>
    <w:rsid w:val="00D9215C"/>
    <w:rsid w:val="00D925A1"/>
    <w:rsid w:val="00D936D4"/>
    <w:rsid w:val="00D95A79"/>
    <w:rsid w:val="00DA2255"/>
    <w:rsid w:val="00DA3513"/>
    <w:rsid w:val="00DA5ED1"/>
    <w:rsid w:val="00DB205D"/>
    <w:rsid w:val="00DB2C5D"/>
    <w:rsid w:val="00DB4FAD"/>
    <w:rsid w:val="00DB6D50"/>
    <w:rsid w:val="00DC1BE1"/>
    <w:rsid w:val="00DC365B"/>
    <w:rsid w:val="00DC4ADF"/>
    <w:rsid w:val="00DC57ED"/>
    <w:rsid w:val="00DC668D"/>
    <w:rsid w:val="00DD0786"/>
    <w:rsid w:val="00DD0973"/>
    <w:rsid w:val="00DD097D"/>
    <w:rsid w:val="00DD0A3E"/>
    <w:rsid w:val="00DD30BC"/>
    <w:rsid w:val="00DD3177"/>
    <w:rsid w:val="00DE1D21"/>
    <w:rsid w:val="00DE37C1"/>
    <w:rsid w:val="00DE4394"/>
    <w:rsid w:val="00DF0289"/>
    <w:rsid w:val="00DF36AC"/>
    <w:rsid w:val="00DF5CA7"/>
    <w:rsid w:val="00DF715B"/>
    <w:rsid w:val="00DF7505"/>
    <w:rsid w:val="00DF78FD"/>
    <w:rsid w:val="00E01A16"/>
    <w:rsid w:val="00E111D6"/>
    <w:rsid w:val="00E122BB"/>
    <w:rsid w:val="00E12602"/>
    <w:rsid w:val="00E126C9"/>
    <w:rsid w:val="00E12DA1"/>
    <w:rsid w:val="00E168D5"/>
    <w:rsid w:val="00E209EA"/>
    <w:rsid w:val="00E21110"/>
    <w:rsid w:val="00E23641"/>
    <w:rsid w:val="00E239FB"/>
    <w:rsid w:val="00E23F2C"/>
    <w:rsid w:val="00E242BE"/>
    <w:rsid w:val="00E264B6"/>
    <w:rsid w:val="00E26690"/>
    <w:rsid w:val="00E31A46"/>
    <w:rsid w:val="00E32538"/>
    <w:rsid w:val="00E33CE3"/>
    <w:rsid w:val="00E3540A"/>
    <w:rsid w:val="00E3560B"/>
    <w:rsid w:val="00E363F7"/>
    <w:rsid w:val="00E36591"/>
    <w:rsid w:val="00E4071C"/>
    <w:rsid w:val="00E4175E"/>
    <w:rsid w:val="00E41BE7"/>
    <w:rsid w:val="00E42517"/>
    <w:rsid w:val="00E43908"/>
    <w:rsid w:val="00E44B53"/>
    <w:rsid w:val="00E46439"/>
    <w:rsid w:val="00E47897"/>
    <w:rsid w:val="00E513DB"/>
    <w:rsid w:val="00E518C7"/>
    <w:rsid w:val="00E53D1B"/>
    <w:rsid w:val="00E541F0"/>
    <w:rsid w:val="00E60098"/>
    <w:rsid w:val="00E61A94"/>
    <w:rsid w:val="00E6343E"/>
    <w:rsid w:val="00E64618"/>
    <w:rsid w:val="00E6625C"/>
    <w:rsid w:val="00E671EB"/>
    <w:rsid w:val="00E756A6"/>
    <w:rsid w:val="00E7731C"/>
    <w:rsid w:val="00E804B7"/>
    <w:rsid w:val="00E81E26"/>
    <w:rsid w:val="00E825C5"/>
    <w:rsid w:val="00E848EB"/>
    <w:rsid w:val="00E85A92"/>
    <w:rsid w:val="00E85CA2"/>
    <w:rsid w:val="00E863D6"/>
    <w:rsid w:val="00E87E4C"/>
    <w:rsid w:val="00E87EC2"/>
    <w:rsid w:val="00E95046"/>
    <w:rsid w:val="00EA0BFA"/>
    <w:rsid w:val="00EA0DC1"/>
    <w:rsid w:val="00EA2560"/>
    <w:rsid w:val="00EA267D"/>
    <w:rsid w:val="00EA3465"/>
    <w:rsid w:val="00EA6ED9"/>
    <w:rsid w:val="00EB2C99"/>
    <w:rsid w:val="00EB375B"/>
    <w:rsid w:val="00EB59E9"/>
    <w:rsid w:val="00EB59FB"/>
    <w:rsid w:val="00EB621B"/>
    <w:rsid w:val="00EB655E"/>
    <w:rsid w:val="00EC00F9"/>
    <w:rsid w:val="00EC691B"/>
    <w:rsid w:val="00ED052B"/>
    <w:rsid w:val="00ED1B0D"/>
    <w:rsid w:val="00ED4D17"/>
    <w:rsid w:val="00ED5460"/>
    <w:rsid w:val="00ED55BF"/>
    <w:rsid w:val="00EE1FA1"/>
    <w:rsid w:val="00EE6570"/>
    <w:rsid w:val="00EE6877"/>
    <w:rsid w:val="00EE7184"/>
    <w:rsid w:val="00EE7984"/>
    <w:rsid w:val="00EF5132"/>
    <w:rsid w:val="00EF5231"/>
    <w:rsid w:val="00EF5BC6"/>
    <w:rsid w:val="00F016B3"/>
    <w:rsid w:val="00F11993"/>
    <w:rsid w:val="00F1502E"/>
    <w:rsid w:val="00F16589"/>
    <w:rsid w:val="00F17DF5"/>
    <w:rsid w:val="00F225EF"/>
    <w:rsid w:val="00F22643"/>
    <w:rsid w:val="00F32AFC"/>
    <w:rsid w:val="00F352FB"/>
    <w:rsid w:val="00F44F49"/>
    <w:rsid w:val="00F4606B"/>
    <w:rsid w:val="00F46825"/>
    <w:rsid w:val="00F46CA2"/>
    <w:rsid w:val="00F47413"/>
    <w:rsid w:val="00F47B8E"/>
    <w:rsid w:val="00F52B7D"/>
    <w:rsid w:val="00F52FB1"/>
    <w:rsid w:val="00F563C5"/>
    <w:rsid w:val="00F56456"/>
    <w:rsid w:val="00F57400"/>
    <w:rsid w:val="00F671B0"/>
    <w:rsid w:val="00F67A07"/>
    <w:rsid w:val="00F71B65"/>
    <w:rsid w:val="00F7307E"/>
    <w:rsid w:val="00F750CA"/>
    <w:rsid w:val="00F75FBD"/>
    <w:rsid w:val="00F77957"/>
    <w:rsid w:val="00F77BBA"/>
    <w:rsid w:val="00F806AB"/>
    <w:rsid w:val="00F80FCD"/>
    <w:rsid w:val="00F8109A"/>
    <w:rsid w:val="00F81554"/>
    <w:rsid w:val="00F820C3"/>
    <w:rsid w:val="00F82A9F"/>
    <w:rsid w:val="00F82E50"/>
    <w:rsid w:val="00F83364"/>
    <w:rsid w:val="00F836A5"/>
    <w:rsid w:val="00F86898"/>
    <w:rsid w:val="00F872EC"/>
    <w:rsid w:val="00F90D25"/>
    <w:rsid w:val="00F97E11"/>
    <w:rsid w:val="00FA0E9C"/>
    <w:rsid w:val="00FA330C"/>
    <w:rsid w:val="00FA455D"/>
    <w:rsid w:val="00FA528F"/>
    <w:rsid w:val="00FB3661"/>
    <w:rsid w:val="00FB3B44"/>
    <w:rsid w:val="00FB5E25"/>
    <w:rsid w:val="00FC33B2"/>
    <w:rsid w:val="00FC4244"/>
    <w:rsid w:val="00FD01D2"/>
    <w:rsid w:val="00FD4B11"/>
    <w:rsid w:val="00FD4DCE"/>
    <w:rsid w:val="00FD5364"/>
    <w:rsid w:val="00FD601D"/>
    <w:rsid w:val="00FD68F4"/>
    <w:rsid w:val="00FE00B8"/>
    <w:rsid w:val="00FE2287"/>
    <w:rsid w:val="00FE7034"/>
    <w:rsid w:val="00FF27B8"/>
    <w:rsid w:val="00FF40A3"/>
    <w:rsid w:val="00FF7E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25C83AE4-91A2-4654-B043-1270C401C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1">
    <w:name w:val="heading 1"/>
    <w:basedOn w:val="a"/>
    <w:next w:val="a"/>
    <w:link w:val="1Char"/>
    <w:uiPriority w:val="9"/>
    <w:qFormat/>
    <w:rsid w:val="00635A3C"/>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iPriority w:val="35"/>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清單段落1,목록단락,列表段落11"/>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uiPriority w:val="99"/>
    <w:qFormat/>
    <w:rsid w:val="00F77957"/>
    <w:pPr>
      <w:keepLines/>
      <w:tabs>
        <w:tab w:val="center" w:pos="4536"/>
        <w:tab w:val="right" w:pos="9072"/>
      </w:tabs>
      <w:spacing w:after="180" w:line="240" w:lineRule="auto"/>
    </w:pPr>
    <w:rPr>
      <w:rFonts w:eastAsia="宋体" w:cs="Times New Roman"/>
      <w:noProof/>
      <w:szCs w:val="20"/>
      <w:lang w:val="en-GB"/>
    </w:rPr>
  </w:style>
  <w:style w:type="paragraph" w:customStyle="1" w:styleId="TAL">
    <w:name w:val="TAL"/>
    <w:basedOn w:val="a"/>
    <w:link w:val="TALChar"/>
    <w:rsid w:val="00797525"/>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ko-KR"/>
    </w:rPr>
  </w:style>
  <w:style w:type="character" w:customStyle="1" w:styleId="TALChar">
    <w:name w:val="TAL Char"/>
    <w:link w:val="TAL"/>
    <w:rsid w:val="00797525"/>
    <w:rPr>
      <w:rFonts w:ascii="Arial" w:eastAsia="Times New Roman" w:hAnsi="Arial" w:cs="Times New Roman"/>
      <w:sz w:val="18"/>
      <w:szCs w:val="20"/>
      <w:lang w:val="en-GB" w:eastAsia="ko-KR"/>
    </w:rPr>
  </w:style>
  <w:style w:type="paragraph" w:customStyle="1" w:styleId="TAR">
    <w:name w:val="TAR"/>
    <w:basedOn w:val="a"/>
    <w:rsid w:val="00AC7BC4"/>
    <w:pPr>
      <w:keepNext/>
      <w:keepLines/>
      <w:overflowPunct w:val="0"/>
      <w:autoSpaceDE w:val="0"/>
      <w:autoSpaceDN w:val="0"/>
      <w:adjustRightInd w:val="0"/>
      <w:spacing w:after="0" w:line="240" w:lineRule="auto"/>
      <w:jc w:val="right"/>
      <w:textAlignment w:val="baseline"/>
    </w:pPr>
    <w:rPr>
      <w:rFonts w:ascii="Arial" w:hAnsi="Arial" w:cs="Times New Roman"/>
      <w:sz w:val="18"/>
      <w:szCs w:val="20"/>
      <w:lang w:val="en-GB"/>
    </w:rPr>
  </w:style>
  <w:style w:type="character" w:styleId="af1">
    <w:name w:val="Placeholder Text"/>
    <w:basedOn w:val="a0"/>
    <w:uiPriority w:val="99"/>
    <w:semiHidden/>
    <w:rsid w:val="00845D92"/>
    <w:rPr>
      <w:color w:val="808080"/>
    </w:rPr>
  </w:style>
  <w:style w:type="paragraph" w:customStyle="1" w:styleId="TAN">
    <w:name w:val="TAN"/>
    <w:basedOn w:val="TAL"/>
    <w:link w:val="TANChar"/>
    <w:rsid w:val="00916550"/>
    <w:pPr>
      <w:ind w:left="851" w:hanging="851"/>
    </w:pPr>
  </w:style>
  <w:style w:type="character" w:customStyle="1" w:styleId="TANChar">
    <w:name w:val="TAN Char"/>
    <w:link w:val="TAN"/>
    <w:rsid w:val="00916550"/>
    <w:rPr>
      <w:rFonts w:ascii="Arial" w:eastAsia="Times New Roman" w:hAnsi="Arial" w:cs="Times New Roman"/>
      <w:sz w:val="18"/>
      <w:szCs w:val="20"/>
      <w:lang w:val="en-GB" w:eastAsia="ko-KR"/>
    </w:rPr>
  </w:style>
  <w:style w:type="paragraph" w:styleId="af2">
    <w:name w:val="footer"/>
    <w:basedOn w:val="a"/>
    <w:link w:val="Char7"/>
    <w:uiPriority w:val="99"/>
    <w:unhideWhenUsed/>
    <w:rsid w:val="00D07EE2"/>
    <w:pPr>
      <w:tabs>
        <w:tab w:val="center" w:pos="4153"/>
        <w:tab w:val="right" w:pos="8306"/>
      </w:tabs>
      <w:snapToGrid w:val="0"/>
      <w:spacing w:line="240" w:lineRule="auto"/>
    </w:pPr>
    <w:rPr>
      <w:sz w:val="18"/>
      <w:szCs w:val="18"/>
    </w:rPr>
  </w:style>
  <w:style w:type="character" w:customStyle="1" w:styleId="Char7">
    <w:name w:val="页脚 Char"/>
    <w:basedOn w:val="a0"/>
    <w:link w:val="af2"/>
    <w:uiPriority w:val="99"/>
    <w:rsid w:val="00D07EE2"/>
    <w:rPr>
      <w:rFonts w:ascii="Times New Roman" w:hAnsi="Times New Roman"/>
      <w:sz w:val="18"/>
      <w:szCs w:val="18"/>
    </w:rPr>
  </w:style>
  <w:style w:type="character" w:customStyle="1" w:styleId="1Char">
    <w:name w:val="标题 1 Char"/>
    <w:basedOn w:val="a0"/>
    <w:link w:val="1"/>
    <w:uiPriority w:val="9"/>
    <w:rsid w:val="00635A3C"/>
    <w:rPr>
      <w:rFonts w:ascii="Times New Roman" w:hAnsi="Times New Roman"/>
      <w:b/>
      <w:bCs/>
      <w:kern w:val="44"/>
      <w:sz w:val="44"/>
      <w:szCs w:val="44"/>
    </w:rPr>
  </w:style>
  <w:style w:type="paragraph" w:customStyle="1" w:styleId="PL">
    <w:name w:val="PL"/>
    <w:link w:val="PLChar"/>
    <w:qFormat/>
    <w:rsid w:val="00B40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B402AB"/>
    <w:rPr>
      <w:rFonts w:ascii="Courier New" w:eastAsia="Times New Roman" w:hAnsi="Courier New" w:cs="Times New Roman"/>
      <w:noProof/>
      <w:sz w:val="16"/>
      <w:szCs w:val="20"/>
      <w:shd w:val="clear" w:color="auto" w:fill="E6E6E6"/>
      <w:lang w:val="en-GB" w:eastAsia="en-GB"/>
    </w:rPr>
  </w:style>
  <w:style w:type="table" w:customStyle="1" w:styleId="TableGrid7">
    <w:name w:val="Table Grid7"/>
    <w:basedOn w:val="a1"/>
    <w:next w:val="a6"/>
    <w:uiPriority w:val="39"/>
    <w:rsid w:val="005B4FA5"/>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205068574">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82356846">
      <w:bodyDiv w:val="1"/>
      <w:marLeft w:val="0"/>
      <w:marRight w:val="0"/>
      <w:marTop w:val="0"/>
      <w:marBottom w:val="0"/>
      <w:divBdr>
        <w:top w:val="none" w:sz="0" w:space="0" w:color="auto"/>
        <w:left w:val="none" w:sz="0" w:space="0" w:color="auto"/>
        <w:bottom w:val="none" w:sz="0" w:space="0" w:color="auto"/>
        <w:right w:val="none" w:sz="0" w:space="0" w:color="auto"/>
      </w:divBdr>
      <w:divsChild>
        <w:div w:id="1385369069">
          <w:marLeft w:val="950"/>
          <w:marRight w:val="0"/>
          <w:marTop w:val="72"/>
          <w:marBottom w:val="0"/>
          <w:divBdr>
            <w:top w:val="none" w:sz="0" w:space="0" w:color="auto"/>
            <w:left w:val="none" w:sz="0" w:space="0" w:color="auto"/>
            <w:bottom w:val="none" w:sz="0" w:space="0" w:color="auto"/>
            <w:right w:val="none" w:sz="0" w:space="0" w:color="auto"/>
          </w:divBdr>
        </w:div>
        <w:div w:id="1570076032">
          <w:marLeft w:val="1541"/>
          <w:marRight w:val="0"/>
          <w:marTop w:val="67"/>
          <w:marBottom w:val="0"/>
          <w:divBdr>
            <w:top w:val="none" w:sz="0" w:space="0" w:color="auto"/>
            <w:left w:val="none" w:sz="0" w:space="0" w:color="auto"/>
            <w:bottom w:val="none" w:sz="0" w:space="0" w:color="auto"/>
            <w:right w:val="none" w:sz="0" w:space="0" w:color="auto"/>
          </w:divBdr>
        </w:div>
        <w:div w:id="429786436">
          <w:marLeft w:val="950"/>
          <w:marRight w:val="0"/>
          <w:marTop w:val="72"/>
          <w:marBottom w:val="0"/>
          <w:divBdr>
            <w:top w:val="none" w:sz="0" w:space="0" w:color="auto"/>
            <w:left w:val="none" w:sz="0" w:space="0" w:color="auto"/>
            <w:bottom w:val="none" w:sz="0" w:space="0" w:color="auto"/>
            <w:right w:val="none" w:sz="0" w:space="0" w:color="auto"/>
          </w:divBdr>
        </w:div>
        <w:div w:id="900822859">
          <w:marLeft w:val="950"/>
          <w:marRight w:val="0"/>
          <w:marTop w:val="72"/>
          <w:marBottom w:val="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830144927">
      <w:bodyDiv w:val="1"/>
      <w:marLeft w:val="0"/>
      <w:marRight w:val="0"/>
      <w:marTop w:val="0"/>
      <w:marBottom w:val="0"/>
      <w:divBdr>
        <w:top w:val="none" w:sz="0" w:space="0" w:color="auto"/>
        <w:left w:val="none" w:sz="0" w:space="0" w:color="auto"/>
        <w:bottom w:val="none" w:sz="0" w:space="0" w:color="auto"/>
        <w:right w:val="none" w:sz="0" w:space="0" w:color="auto"/>
      </w:divBdr>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3709600">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35814317">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46580884">
      <w:bodyDiv w:val="1"/>
      <w:marLeft w:val="0"/>
      <w:marRight w:val="0"/>
      <w:marTop w:val="0"/>
      <w:marBottom w:val="0"/>
      <w:divBdr>
        <w:top w:val="none" w:sz="0" w:space="0" w:color="auto"/>
        <w:left w:val="none" w:sz="0" w:space="0" w:color="auto"/>
        <w:bottom w:val="none" w:sz="0" w:space="0" w:color="auto"/>
        <w:right w:val="none" w:sz="0" w:space="0" w:color="auto"/>
      </w:divBdr>
      <w:divsChild>
        <w:div w:id="1599681288">
          <w:marLeft w:val="0"/>
          <w:marRight w:val="0"/>
          <w:marTop w:val="0"/>
          <w:marBottom w:val="0"/>
          <w:divBdr>
            <w:top w:val="none" w:sz="0" w:space="0" w:color="auto"/>
            <w:left w:val="none" w:sz="0" w:space="0" w:color="auto"/>
            <w:bottom w:val="none" w:sz="0" w:space="0" w:color="auto"/>
            <w:right w:val="none" w:sz="0" w:space="0" w:color="auto"/>
          </w:divBdr>
          <w:divsChild>
            <w:div w:id="1116024254">
              <w:marLeft w:val="0"/>
              <w:marRight w:val="0"/>
              <w:marTop w:val="0"/>
              <w:marBottom w:val="0"/>
              <w:divBdr>
                <w:top w:val="none" w:sz="0" w:space="0" w:color="auto"/>
                <w:left w:val="none" w:sz="0" w:space="0" w:color="auto"/>
                <w:bottom w:val="none" w:sz="0" w:space="0" w:color="auto"/>
                <w:right w:val="none" w:sz="0" w:space="0" w:color="auto"/>
              </w:divBdr>
              <w:divsChild>
                <w:div w:id="1697150849">
                  <w:marLeft w:val="0"/>
                  <w:marRight w:val="0"/>
                  <w:marTop w:val="0"/>
                  <w:marBottom w:val="0"/>
                  <w:divBdr>
                    <w:top w:val="none" w:sz="0" w:space="0" w:color="auto"/>
                    <w:left w:val="none" w:sz="0" w:space="0" w:color="auto"/>
                    <w:bottom w:val="none" w:sz="0" w:space="0" w:color="auto"/>
                    <w:right w:val="none" w:sz="0" w:space="0" w:color="auto"/>
                  </w:divBdr>
                  <w:divsChild>
                    <w:div w:id="100418777">
                      <w:marLeft w:val="0"/>
                      <w:marRight w:val="0"/>
                      <w:marTop w:val="0"/>
                      <w:marBottom w:val="0"/>
                      <w:divBdr>
                        <w:top w:val="none" w:sz="0" w:space="0" w:color="auto"/>
                        <w:left w:val="none" w:sz="0" w:space="0" w:color="auto"/>
                        <w:bottom w:val="none" w:sz="0" w:space="0" w:color="auto"/>
                        <w:right w:val="none" w:sz="0" w:space="0" w:color="auto"/>
                      </w:divBdr>
                      <w:divsChild>
                        <w:div w:id="1391927588">
                          <w:marLeft w:val="0"/>
                          <w:marRight w:val="0"/>
                          <w:marTop w:val="0"/>
                          <w:marBottom w:val="0"/>
                          <w:divBdr>
                            <w:top w:val="none" w:sz="0" w:space="0" w:color="auto"/>
                            <w:left w:val="none" w:sz="0" w:space="0" w:color="auto"/>
                            <w:bottom w:val="none" w:sz="0" w:space="0" w:color="auto"/>
                            <w:right w:val="none" w:sz="0" w:space="0" w:color="auto"/>
                          </w:divBdr>
                          <w:divsChild>
                            <w:div w:id="784732483">
                              <w:marLeft w:val="0"/>
                              <w:marRight w:val="0"/>
                              <w:marTop w:val="0"/>
                              <w:marBottom w:val="0"/>
                              <w:divBdr>
                                <w:top w:val="none" w:sz="0" w:space="0" w:color="auto"/>
                                <w:left w:val="none" w:sz="0" w:space="0" w:color="auto"/>
                                <w:bottom w:val="none" w:sz="0" w:space="0" w:color="auto"/>
                                <w:right w:val="none" w:sz="0" w:space="0" w:color="auto"/>
                              </w:divBdr>
                              <w:divsChild>
                                <w:div w:id="299461297">
                                  <w:marLeft w:val="0"/>
                                  <w:marRight w:val="0"/>
                                  <w:marTop w:val="0"/>
                                  <w:marBottom w:val="0"/>
                                  <w:divBdr>
                                    <w:top w:val="none" w:sz="0" w:space="0" w:color="auto"/>
                                    <w:left w:val="none" w:sz="0" w:space="0" w:color="auto"/>
                                    <w:bottom w:val="none" w:sz="0" w:space="0" w:color="auto"/>
                                    <w:right w:val="none" w:sz="0" w:space="0" w:color="auto"/>
                                  </w:divBdr>
                                  <w:divsChild>
                                    <w:div w:id="1445077668">
                                      <w:marLeft w:val="0"/>
                                      <w:marRight w:val="0"/>
                                      <w:marTop w:val="0"/>
                                      <w:marBottom w:val="0"/>
                                      <w:divBdr>
                                        <w:top w:val="none" w:sz="0" w:space="0" w:color="auto"/>
                                        <w:left w:val="none" w:sz="0" w:space="0" w:color="auto"/>
                                        <w:bottom w:val="none" w:sz="0" w:space="0" w:color="auto"/>
                                        <w:right w:val="none" w:sz="0" w:space="0" w:color="auto"/>
                                      </w:divBdr>
                                      <w:divsChild>
                                        <w:div w:id="857934467">
                                          <w:marLeft w:val="0"/>
                                          <w:marRight w:val="0"/>
                                          <w:marTop w:val="0"/>
                                          <w:marBottom w:val="0"/>
                                          <w:divBdr>
                                            <w:top w:val="none" w:sz="0" w:space="0" w:color="auto"/>
                                            <w:left w:val="none" w:sz="0" w:space="0" w:color="auto"/>
                                            <w:bottom w:val="none" w:sz="0" w:space="0" w:color="auto"/>
                                            <w:right w:val="none" w:sz="0" w:space="0" w:color="auto"/>
                                          </w:divBdr>
                                          <w:divsChild>
                                            <w:div w:id="1452046165">
                                              <w:marLeft w:val="330"/>
                                              <w:marRight w:val="225"/>
                                              <w:marTop w:val="300"/>
                                              <w:marBottom w:val="450"/>
                                              <w:divBdr>
                                                <w:top w:val="none" w:sz="0" w:space="0" w:color="auto"/>
                                                <w:left w:val="none" w:sz="0" w:space="0" w:color="auto"/>
                                                <w:bottom w:val="none" w:sz="0" w:space="0" w:color="auto"/>
                                                <w:right w:val="none" w:sz="0" w:space="0" w:color="auto"/>
                                              </w:divBdr>
                                              <w:divsChild>
                                                <w:div w:id="147417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58364296">
      <w:bodyDiv w:val="1"/>
      <w:marLeft w:val="0"/>
      <w:marRight w:val="0"/>
      <w:marTop w:val="0"/>
      <w:marBottom w:val="0"/>
      <w:divBdr>
        <w:top w:val="none" w:sz="0" w:space="0" w:color="auto"/>
        <w:left w:val="none" w:sz="0" w:space="0" w:color="auto"/>
        <w:bottom w:val="none" w:sz="0" w:space="0" w:color="auto"/>
        <w:right w:val="none" w:sz="0" w:space="0" w:color="auto"/>
      </w:divBdr>
      <w:divsChild>
        <w:div w:id="1127358762">
          <w:marLeft w:val="2520"/>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2494584">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0148473">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CD3F7-BF8A-41C6-B849-253C6ECB3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8</Pages>
  <Words>1322</Words>
  <Characters>7541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8846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Yunchuan Yang-Samsung</dc:creator>
  <cp:keywords/>
  <dc:description/>
  <cp:lastModifiedBy>Samsung</cp:lastModifiedBy>
  <cp:revision>8</cp:revision>
  <dcterms:created xsi:type="dcterms:W3CDTF">2020-08-07T07:52:00Z</dcterms:created>
  <dcterms:modified xsi:type="dcterms:W3CDTF">2020-08-07T10:33:00Z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